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C0B7">
      <w:pPr>
        <w:spacing w:line="1180" w:lineRule="exact"/>
        <w:jc w:val="center"/>
        <w:rPr>
          <w:rFonts w:ascii="方正大标宋简体" w:eastAsia="方正大标宋简体"/>
          <w:color w:val="FF0000"/>
          <w:sz w:val="114"/>
          <w:szCs w:val="114"/>
        </w:rPr>
      </w:pPr>
    </w:p>
    <w:p w14:paraId="19E97BF4">
      <w:pPr>
        <w:spacing w:line="144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45BE0220">
      <w:pPr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084381B3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豫建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 w14:paraId="2FF13792">
      <w:pPr>
        <w:jc w:val="center"/>
      </w:pPr>
    </w:p>
    <w:p w14:paraId="038A1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20"/>
          <w:szCs w:val="20"/>
        </w:rPr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0288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k/v3z6AQAA9gMAAA4AAABkcnMvZTJvRG9jLnhtbK1TTY7T&#10;MBTeI3EHy3uapKIjJmo6iyllg6AScADXdhJL/pOf27SX4AJI7GDFkj23YeYYPDuhDMOmC7Jwnv0+&#10;f37f5+flzdFocpABlLMNrWYlJdJyJ5TtGvrh/ebZC0ogMiuYdlY29CSB3qyePlkOvpZz1zstZCBI&#10;YqEefEP7GH1dFMB7aRjMnJcWk60LhkWchq4QgQ3IbnQxL8urYnBB+OC4BMDV9ZikE2O4hNC1reJy&#10;7fjeSBtH1iA1iygJeuWBrnK1bSt5fNu2ICPRDUWlMY94CMa7NBarJau7wHyv+FQCu6SER5oMUxYP&#10;PVOtWWRkH9Q/VEbx4MC1ccadKUYh2RFUUZWPvHnXMy+zFrQa/Nl0+H+0/M1hG4gSDZ1TYpnBC7/7&#10;9P3nxy/3Pz7jePftK5knkwYPNWJv7TZMM/DbkBQf22DSH7WQYzb2dDZWHiPhuLi4qhbXz9Fzjrnq&#10;ulwkyuLPXh8gvpLOkBQ0VCubZLOaHV5DHKG/IWlZWzKMPImSYRO2ePkYGo9CwHZ5MzitxEZpnbZA&#10;6Ha3OpADw0bYbEr8phr+gqVT1gz6EZdTCcbqXjLx0goSTx4tsvgyaKrBSEGJlviQUpSRkSl9CRLl&#10;a5uoZW7TSWjyeXQ2RTsnTng9ex9U16MxVa45ZbAdsoNT66Z+ezjH+OFz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k/v3z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6397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="60" w:afterAutospacing="0" w:line="600" w:lineRule="exact"/>
        <w:ind w:left="0" w:leftChars="0" w:right="0" w:rightChars="0" w:firstLine="0" w:firstLineChars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6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6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6"/>
          <w:sz w:val="44"/>
          <w:szCs w:val="44"/>
          <w:lang w:val="en-US" w:eastAsia="zh-CN"/>
        </w:rPr>
        <w:t>征集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6"/>
          <w:sz w:val="44"/>
          <w:szCs w:val="44"/>
        </w:rPr>
        <w:t>协会专家库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6"/>
          <w:sz w:val="44"/>
          <w:szCs w:val="44"/>
          <w:lang w:val="en-US" w:eastAsia="zh-CN"/>
        </w:rPr>
        <w:t>工程鉴定类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-6"/>
          <w:sz w:val="44"/>
          <w:szCs w:val="44"/>
        </w:rPr>
        <w:t>专家的通知</w:t>
      </w:r>
    </w:p>
    <w:p w14:paraId="7C80F3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44100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各有关单位：</w:t>
      </w:r>
    </w:p>
    <w:p w14:paraId="6A9FEB0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为进一步做好协会相关工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《河南省建设工程质量监督检测行业协会专家库管理办法》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（豫建检协[2025]47号），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经研究决定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面向全省征集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河南省建设工程质量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监督检测行业协会专家库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val="en-US" w:eastAsia="zh-CN"/>
        </w:rPr>
        <w:t>工程鉴定类专家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。现将有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关事项通知如下：</w:t>
      </w:r>
    </w:p>
    <w:p w14:paraId="3D8D2DD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一、征集专业类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t>别</w:t>
      </w:r>
    </w:p>
    <w:p w14:paraId="416CD74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工程鉴定类，包括房屋建筑鉴定、市政工程鉴定、司法鉴定等3个专业。</w:t>
      </w:r>
    </w:p>
    <w:p w14:paraId="50BB66E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二、征集范围</w:t>
      </w:r>
    </w:p>
    <w:p w14:paraId="46439F7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相关专业科研、教学岗位人员，建设工程检测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鉴定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技术人员，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建设工程设计技术人员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，建设工程质量监督人员。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在工程鉴定一线工作的优先。</w:t>
      </w:r>
    </w:p>
    <w:p w14:paraId="52949B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三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专家应具备条件</w:t>
      </w:r>
    </w:p>
    <w:p w14:paraId="767F5BD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（一）公正诚信，廉洁自律，作风正派，工作严谨，具有良好的政治素质和职业道德，无违纪违法行为，无信用不良记录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。</w:t>
      </w:r>
    </w:p>
    <w:p w14:paraId="4303027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（二）专业技术精湛，在业内具有较高的知名度和公认度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。</w:t>
      </w:r>
    </w:p>
    <w:p w14:paraId="006316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下列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资格之一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:</w:t>
      </w:r>
    </w:p>
    <w:p w14:paraId="019CB6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相关专业副高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及以上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职称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；</w:t>
      </w:r>
    </w:p>
    <w:p w14:paraId="7207D0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一级注册结构师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；</w:t>
      </w:r>
    </w:p>
    <w:p w14:paraId="1566618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注册土木工程师（岩土）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。</w:t>
      </w:r>
    </w:p>
    <w:p w14:paraId="09CC17E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（四）身体健康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年龄一般不超过65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岁，享受国务院特殊津贴的专家或者具有正高职称者不受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年龄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限制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。</w:t>
      </w:r>
    </w:p>
    <w:p w14:paraId="7C4EDF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（五）具有10年以上相关工作经验。</w:t>
      </w:r>
    </w:p>
    <w:p w14:paraId="1843BC8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四、申报程序</w:t>
      </w:r>
    </w:p>
    <w:p w14:paraId="421A6A5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专家征集工作按照个人自荐（退休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）和单位推荐相结合的办法，其中在职人员需所在单位同意。</w:t>
      </w:r>
    </w:p>
    <w:p w14:paraId="7E3B23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（一）填写《河南省建设工程质量监督检测行业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专家申报表》，连同毕业证书、职称证书、执业资格证书及相关证明材料的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扫描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件报协会秘书处；《河南省建设工程质量监督检测行业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专家申报表》电子版（word文档）发送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指定邮箱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</w:rPr>
        <w:t>jcxhhyfzb@163.com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；</w:t>
      </w:r>
    </w:p>
    <w:p w14:paraId="2C44974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（二）协会秘书处对资料进行初审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；</w:t>
      </w:r>
    </w:p>
    <w:p w14:paraId="12102AE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对通过初审的专家进行线上培训；</w:t>
      </w:r>
    </w:p>
    <w:p w14:paraId="0021444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）协会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会长办公会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审批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；</w:t>
      </w:r>
    </w:p>
    <w:p w14:paraId="513ED35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）符合要求的专家名单在协会网站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公示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；</w:t>
      </w:r>
    </w:p>
    <w:p w14:paraId="7C037E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）公示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无异议的将作为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协会专家库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专家，由协会颁发聘任证书。</w:t>
      </w:r>
    </w:p>
    <w:p w14:paraId="6EBDD98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</w:rPr>
        <w:t>五、其他事项</w:t>
      </w:r>
    </w:p>
    <w:p w14:paraId="4F9000B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(一)申报截止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日期：2025年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11月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17时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邮寄材料的以收到材料日期为准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。</w:t>
      </w:r>
    </w:p>
    <w:p w14:paraId="5398B63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en-US"/>
        </w:rPr>
        <w:t>(二)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：刘津予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电话：13603860030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地址：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河南省郑州市郑东新区郑开大道75号河南建设大厦西塔1415室，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电子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邮箱：</w:t>
      </w:r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</w:rPr>
        <w:t>jcxhhyfzb@163.com</w:t>
      </w:r>
    </w:p>
    <w:p w14:paraId="009D5CA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</w:p>
    <w:p w14:paraId="6DD863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640" w:leftChars="304" w:right="0" w:rightChars="0" w:hanging="1002" w:hangingChars="3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附件：河南省建设工程质量监督检测行业协会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eastAsia="zh-CN"/>
        </w:rPr>
        <w:t>专家库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专家申报表</w:t>
      </w:r>
    </w:p>
    <w:p w14:paraId="67C9B2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668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</w:rPr>
      </w:pPr>
    </w:p>
    <w:p w14:paraId="7261F11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ind w:right="0" w:rightChars="0" w:firstLine="4676" w:firstLineChars="1400"/>
        <w:jc w:val="left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  <w:t>2025年10月24日</w:t>
      </w:r>
    </w:p>
    <w:p w14:paraId="50C0918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68" w:firstLineChars="200"/>
        <w:jc w:val="left"/>
        <w:rPr>
          <w:rFonts w:hint="eastAsia" w:ascii="仿宋" w:hAnsi="仿宋" w:eastAsia="仿宋" w:cs="仿宋"/>
          <w:color w:val="auto"/>
          <w:spacing w:val="7"/>
          <w:sz w:val="32"/>
          <w:szCs w:val="32"/>
          <w:lang w:val="en-US" w:eastAsia="zh-CN"/>
        </w:rPr>
      </w:pPr>
    </w:p>
    <w:p w14:paraId="5186B167">
      <w:pPr>
        <w:spacing w:before="120" w:line="220" w:lineRule="auto"/>
        <w:ind w:firstLine="680" w:firstLineChars="200"/>
        <w:jc w:val="right"/>
        <w:rPr>
          <w:rFonts w:hint="eastAsia" w:ascii="仿宋" w:hAnsi="仿宋" w:eastAsia="仿宋" w:cs="仿宋"/>
          <w:spacing w:val="-10"/>
          <w:sz w:val="36"/>
          <w:szCs w:val="36"/>
          <w:lang w:val="en-US" w:eastAsia="zh-CN"/>
        </w:rPr>
      </w:pPr>
    </w:p>
    <w:p w14:paraId="3EDCBC8E">
      <w:pPr>
        <w:spacing w:before="120" w:line="220" w:lineRule="auto"/>
        <w:ind w:firstLine="680" w:firstLineChars="200"/>
        <w:jc w:val="right"/>
        <w:rPr>
          <w:rFonts w:hint="eastAsia" w:ascii="仿宋" w:hAnsi="仿宋" w:eastAsia="仿宋" w:cs="仿宋"/>
          <w:spacing w:val="-10"/>
          <w:sz w:val="36"/>
          <w:szCs w:val="36"/>
          <w:lang w:val="en-US" w:eastAsia="zh-CN"/>
        </w:rPr>
      </w:pPr>
      <w:bookmarkStart w:id="0" w:name="_GoBack"/>
      <w:bookmarkEnd w:id="0"/>
    </w:p>
    <w:p w14:paraId="1D1D24FB">
      <w:pPr>
        <w:spacing w:before="120" w:line="220" w:lineRule="auto"/>
        <w:ind w:firstLine="680" w:firstLineChars="200"/>
        <w:jc w:val="right"/>
        <w:rPr>
          <w:rFonts w:hint="eastAsia" w:ascii="仿宋" w:hAnsi="仿宋" w:eastAsia="仿宋" w:cs="仿宋"/>
          <w:spacing w:val="-10"/>
          <w:sz w:val="36"/>
          <w:szCs w:val="36"/>
          <w:lang w:val="en-US" w:eastAsia="zh-CN"/>
        </w:rPr>
      </w:pPr>
    </w:p>
    <w:p w14:paraId="515BB4ED">
      <w:pPr>
        <w:spacing w:before="120" w:line="220" w:lineRule="auto"/>
        <w:ind w:firstLine="680" w:firstLineChars="200"/>
        <w:jc w:val="right"/>
        <w:rPr>
          <w:rFonts w:hint="eastAsia" w:ascii="仿宋" w:hAnsi="仿宋" w:eastAsia="仿宋" w:cs="仿宋"/>
          <w:spacing w:val="-10"/>
          <w:sz w:val="36"/>
          <w:szCs w:val="36"/>
          <w:lang w:val="en-US" w:eastAsia="zh-CN"/>
        </w:rPr>
      </w:pPr>
    </w:p>
    <w:p w14:paraId="5668F6E8">
      <w:pPr>
        <w:spacing w:before="120" w:line="220" w:lineRule="auto"/>
        <w:ind w:firstLine="680" w:firstLineChars="200"/>
        <w:jc w:val="right"/>
        <w:rPr>
          <w:rFonts w:hint="eastAsia" w:ascii="仿宋" w:hAnsi="仿宋" w:eastAsia="仿宋" w:cs="仿宋"/>
          <w:spacing w:val="-10"/>
          <w:sz w:val="36"/>
          <w:szCs w:val="36"/>
          <w:lang w:val="en-US" w:eastAsia="zh-CN"/>
        </w:rPr>
      </w:pPr>
    </w:p>
    <w:p w14:paraId="3930B0E9">
      <w:pPr>
        <w:spacing w:before="120" w:line="220" w:lineRule="auto"/>
        <w:ind w:firstLine="680" w:firstLineChars="200"/>
        <w:jc w:val="right"/>
        <w:rPr>
          <w:rFonts w:hint="eastAsia" w:ascii="仿宋" w:hAnsi="仿宋" w:eastAsia="仿宋" w:cs="仿宋"/>
          <w:spacing w:val="-10"/>
          <w:sz w:val="36"/>
          <w:szCs w:val="36"/>
          <w:lang w:val="en-US" w:eastAsia="zh-CN"/>
        </w:rPr>
      </w:pPr>
    </w:p>
    <w:p w14:paraId="2711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河南省建设工程质量监督检测行业协会</w:t>
      </w:r>
    </w:p>
    <w:p w14:paraId="38F8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专家库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专家申报表</w:t>
      </w:r>
    </w:p>
    <w:tbl>
      <w:tblPr>
        <w:tblStyle w:val="6"/>
        <w:tblW w:w="9286" w:type="dxa"/>
        <w:tblInd w:w="-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542"/>
        <w:gridCol w:w="907"/>
        <w:gridCol w:w="859"/>
        <w:gridCol w:w="862"/>
        <w:gridCol w:w="1172"/>
        <w:gridCol w:w="18"/>
        <w:gridCol w:w="2045"/>
      </w:tblGrid>
      <w:tr w14:paraId="6161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881" w:type="dxa"/>
            <w:vAlign w:val="center"/>
          </w:tcPr>
          <w:p w14:paraId="29769AA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1542" w:type="dxa"/>
            <w:vAlign w:val="center"/>
          </w:tcPr>
          <w:p w14:paraId="6F44658B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7EB180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859" w:type="dxa"/>
            <w:vAlign w:val="center"/>
          </w:tcPr>
          <w:p w14:paraId="2BB2BC2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1CAE86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190" w:type="dxa"/>
            <w:gridSpan w:val="2"/>
            <w:vAlign w:val="center"/>
          </w:tcPr>
          <w:p w14:paraId="0D3BA90F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vAlign w:val="center"/>
          </w:tcPr>
          <w:p w14:paraId="574806D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照片</w:t>
            </w:r>
          </w:p>
        </w:tc>
      </w:tr>
      <w:tr w14:paraId="5EF7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881" w:type="dxa"/>
            <w:vAlign w:val="center"/>
          </w:tcPr>
          <w:p w14:paraId="66DFDA75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参加工作</w:t>
            </w:r>
          </w:p>
          <w:p w14:paraId="11D815A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时间</w:t>
            </w:r>
          </w:p>
        </w:tc>
        <w:tc>
          <w:tcPr>
            <w:tcW w:w="2449" w:type="dxa"/>
            <w:gridSpan w:val="2"/>
            <w:vAlign w:val="center"/>
          </w:tcPr>
          <w:p w14:paraId="7DE4FEF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6EAA1E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健康</w:t>
            </w:r>
          </w:p>
          <w:p w14:paraId="1213F31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状况</w:t>
            </w:r>
          </w:p>
        </w:tc>
        <w:tc>
          <w:tcPr>
            <w:tcW w:w="2052" w:type="dxa"/>
            <w:gridSpan w:val="3"/>
            <w:vAlign w:val="center"/>
          </w:tcPr>
          <w:p w14:paraId="5AFD2D98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179AF359">
            <w:pPr>
              <w:spacing w:line="300" w:lineRule="exact"/>
              <w:ind w:left="210" w:leftChars="1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E0E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81" w:type="dxa"/>
            <w:vAlign w:val="center"/>
          </w:tcPr>
          <w:p w14:paraId="0C574C4F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5360" w:type="dxa"/>
            <w:gridSpan w:val="6"/>
            <w:vAlign w:val="center"/>
          </w:tcPr>
          <w:p w14:paraId="512E20EC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textDirection w:val="tbRlV"/>
            <w:vAlign w:val="center"/>
          </w:tcPr>
          <w:p w14:paraId="0B8753F9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8AD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881" w:type="dxa"/>
            <w:vAlign w:val="center"/>
          </w:tcPr>
          <w:p w14:paraId="2F9BAB15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5360" w:type="dxa"/>
            <w:gridSpan w:val="6"/>
            <w:vAlign w:val="center"/>
          </w:tcPr>
          <w:p w14:paraId="3DFD404D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5" w:type="dxa"/>
            <w:vMerge w:val="continue"/>
            <w:textDirection w:val="tbRlV"/>
            <w:vAlign w:val="center"/>
          </w:tcPr>
          <w:p w14:paraId="149028FD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85B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881" w:type="dxa"/>
            <w:vAlign w:val="center"/>
          </w:tcPr>
          <w:p w14:paraId="342B615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3308" w:type="dxa"/>
            <w:gridSpan w:val="3"/>
            <w:vAlign w:val="center"/>
          </w:tcPr>
          <w:p w14:paraId="2D414768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6CEE2DAC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所学专业</w:t>
            </w:r>
          </w:p>
        </w:tc>
        <w:tc>
          <w:tcPr>
            <w:tcW w:w="2045" w:type="dxa"/>
            <w:vAlign w:val="center"/>
          </w:tcPr>
          <w:p w14:paraId="04FC091E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185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881" w:type="dxa"/>
            <w:vAlign w:val="center"/>
          </w:tcPr>
          <w:p w14:paraId="4CA6F9F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学历/学位</w:t>
            </w:r>
          </w:p>
        </w:tc>
        <w:tc>
          <w:tcPr>
            <w:tcW w:w="3308" w:type="dxa"/>
            <w:gridSpan w:val="3"/>
            <w:vAlign w:val="center"/>
          </w:tcPr>
          <w:p w14:paraId="1A3B9EC5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0EE205D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现从事专业</w:t>
            </w:r>
          </w:p>
        </w:tc>
        <w:tc>
          <w:tcPr>
            <w:tcW w:w="2045" w:type="dxa"/>
            <w:vAlign w:val="center"/>
          </w:tcPr>
          <w:p w14:paraId="6713157F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D8A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881" w:type="dxa"/>
            <w:vAlign w:val="center"/>
          </w:tcPr>
          <w:p w14:paraId="093E6219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从事专业</w:t>
            </w:r>
          </w:p>
          <w:p w14:paraId="5FFE3939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工作年限</w:t>
            </w:r>
          </w:p>
        </w:tc>
        <w:tc>
          <w:tcPr>
            <w:tcW w:w="3308" w:type="dxa"/>
            <w:gridSpan w:val="3"/>
            <w:vAlign w:val="center"/>
          </w:tcPr>
          <w:p w14:paraId="5D399849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vAlign w:val="center"/>
          </w:tcPr>
          <w:p w14:paraId="315CCFC9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现职务职称</w:t>
            </w:r>
          </w:p>
        </w:tc>
        <w:tc>
          <w:tcPr>
            <w:tcW w:w="2045" w:type="dxa"/>
            <w:vAlign w:val="center"/>
          </w:tcPr>
          <w:p w14:paraId="033F33F1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88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881" w:type="dxa"/>
            <w:vAlign w:val="center"/>
          </w:tcPr>
          <w:p w14:paraId="4FC27CB7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高级职称专业/取得时间</w:t>
            </w:r>
          </w:p>
        </w:tc>
        <w:tc>
          <w:tcPr>
            <w:tcW w:w="7405" w:type="dxa"/>
            <w:gridSpan w:val="7"/>
            <w:vAlign w:val="center"/>
          </w:tcPr>
          <w:p w14:paraId="7BF9886F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C0E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881" w:type="dxa"/>
            <w:vAlign w:val="center"/>
          </w:tcPr>
          <w:p w14:paraId="49D66C67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取得的注册执业资格/取得时间</w:t>
            </w:r>
          </w:p>
        </w:tc>
        <w:tc>
          <w:tcPr>
            <w:tcW w:w="7405" w:type="dxa"/>
            <w:gridSpan w:val="7"/>
            <w:vAlign w:val="center"/>
          </w:tcPr>
          <w:p w14:paraId="69D20FF4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E59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881" w:type="dxa"/>
            <w:vAlign w:val="center"/>
          </w:tcPr>
          <w:p w14:paraId="7544F973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1542" w:type="dxa"/>
            <w:vAlign w:val="center"/>
          </w:tcPr>
          <w:p w14:paraId="7135D7FE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7B791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微信</w:t>
            </w:r>
          </w:p>
        </w:tc>
        <w:tc>
          <w:tcPr>
            <w:tcW w:w="1721" w:type="dxa"/>
            <w:gridSpan w:val="2"/>
            <w:vAlign w:val="center"/>
          </w:tcPr>
          <w:p w14:paraId="39F0698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7BD3DB8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  <w:tc>
          <w:tcPr>
            <w:tcW w:w="2063" w:type="dxa"/>
            <w:gridSpan w:val="2"/>
            <w:vAlign w:val="center"/>
          </w:tcPr>
          <w:p w14:paraId="2FE19B7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F84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881" w:type="dxa"/>
            <w:vAlign w:val="center"/>
          </w:tcPr>
          <w:p w14:paraId="2354D737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170" w:type="dxa"/>
            <w:gridSpan w:val="4"/>
            <w:vAlign w:val="center"/>
          </w:tcPr>
          <w:p w14:paraId="4ADBEB2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115BE96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63" w:type="dxa"/>
            <w:gridSpan w:val="2"/>
            <w:vAlign w:val="center"/>
          </w:tcPr>
          <w:p w14:paraId="4D556F2E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CC9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5" w:hRule="atLeast"/>
        </w:trPr>
        <w:tc>
          <w:tcPr>
            <w:tcW w:w="1881" w:type="dxa"/>
            <w:vAlign w:val="center"/>
          </w:tcPr>
          <w:p w14:paraId="7A3522D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工作简历、</w:t>
            </w:r>
          </w:p>
          <w:p w14:paraId="17756A39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主要工作</w:t>
            </w:r>
          </w:p>
          <w:p w14:paraId="67573179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业绩（包括</w:t>
            </w:r>
          </w:p>
          <w:p w14:paraId="4E4DB67F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学术论著情况、获得市</w:t>
            </w:r>
          </w:p>
          <w:p w14:paraId="126735C7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级以上成果奖励和荣誉称号情况）</w:t>
            </w:r>
          </w:p>
          <w:p w14:paraId="1915A675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05" w:type="dxa"/>
            <w:gridSpan w:val="7"/>
            <w:vAlign w:val="center"/>
          </w:tcPr>
          <w:p w14:paraId="13A7ABA5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4F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</w:trPr>
        <w:tc>
          <w:tcPr>
            <w:tcW w:w="1881" w:type="dxa"/>
            <w:vAlign w:val="center"/>
          </w:tcPr>
          <w:p w14:paraId="6C2877C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工作简历、</w:t>
            </w:r>
          </w:p>
          <w:p w14:paraId="3B16D1D5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主要工作</w:t>
            </w:r>
          </w:p>
          <w:p w14:paraId="638AE3A1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业绩（包括</w:t>
            </w:r>
          </w:p>
          <w:p w14:paraId="39B6B63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学术论著情况、获得市</w:t>
            </w:r>
          </w:p>
          <w:p w14:paraId="6A07B09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级以上成果奖励和荣誉称号情况）</w:t>
            </w:r>
          </w:p>
          <w:p w14:paraId="28DD5F3D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05" w:type="dxa"/>
            <w:gridSpan w:val="7"/>
            <w:vAlign w:val="center"/>
          </w:tcPr>
          <w:p w14:paraId="4C74AB83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F6F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881" w:type="dxa"/>
            <w:vAlign w:val="center"/>
          </w:tcPr>
          <w:p w14:paraId="1A7D245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44A8EA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建设工程</w:t>
            </w:r>
          </w:p>
          <w:p w14:paraId="037E3CC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检测类</w:t>
            </w:r>
          </w:p>
        </w:tc>
        <w:tc>
          <w:tcPr>
            <w:tcW w:w="7405" w:type="dxa"/>
            <w:gridSpan w:val="7"/>
            <w:vAlign w:val="center"/>
          </w:tcPr>
          <w:p w14:paraId="51A735C3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建筑材料及构配件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钢结构</w:t>
            </w:r>
          </w:p>
          <w:p w14:paraId="01623F0F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主体结构及装饰装修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地基基础</w:t>
            </w:r>
          </w:p>
          <w:p w14:paraId="0765E16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建筑节能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建筑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幕墙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□建筑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幕墙</w:t>
            </w:r>
          </w:p>
          <w:p w14:paraId="6C420C3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市政工程材料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桥梁及地下工程</w:t>
            </w:r>
          </w:p>
          <w:p w14:paraId="0EF80655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道路工程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建筑起重机械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设备</w:t>
            </w:r>
          </w:p>
          <w:p w14:paraId="2C13E4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民用建筑工程室内环境</w:t>
            </w:r>
          </w:p>
        </w:tc>
      </w:tr>
      <w:tr w14:paraId="2431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881" w:type="dxa"/>
            <w:vAlign w:val="center"/>
          </w:tcPr>
          <w:p w14:paraId="434B85AB"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消防工程类</w:t>
            </w:r>
          </w:p>
        </w:tc>
        <w:tc>
          <w:tcPr>
            <w:tcW w:w="7405" w:type="dxa"/>
            <w:gridSpan w:val="7"/>
            <w:vAlign w:val="center"/>
          </w:tcPr>
          <w:p w14:paraId="0AC2A4E3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消防工程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□消防工程施工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□消防工程检测</w:t>
            </w:r>
          </w:p>
          <w:p w14:paraId="336BAD0E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509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881" w:type="dxa"/>
            <w:vAlign w:val="center"/>
          </w:tcPr>
          <w:p w14:paraId="434285EA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预拌混凝</w:t>
            </w:r>
          </w:p>
          <w:p w14:paraId="3ED4895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7405" w:type="dxa"/>
            <w:gridSpan w:val="7"/>
            <w:vAlign w:val="center"/>
          </w:tcPr>
          <w:p w14:paraId="3C866BCA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企业质量管理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  <w:t>实验室技术</w:t>
            </w:r>
          </w:p>
        </w:tc>
      </w:tr>
      <w:tr w14:paraId="45B2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881" w:type="dxa"/>
            <w:vAlign w:val="center"/>
          </w:tcPr>
          <w:p w14:paraId="35A6EBF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工程鉴定类</w:t>
            </w:r>
          </w:p>
        </w:tc>
        <w:tc>
          <w:tcPr>
            <w:tcW w:w="7405" w:type="dxa"/>
            <w:gridSpan w:val="7"/>
            <w:vAlign w:val="center"/>
          </w:tcPr>
          <w:p w14:paraId="3FB752BC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房屋建筑鉴定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市政工程鉴定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司法鉴定</w:t>
            </w:r>
          </w:p>
        </w:tc>
      </w:tr>
      <w:tr w14:paraId="4681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881" w:type="dxa"/>
            <w:vAlign w:val="center"/>
          </w:tcPr>
          <w:p w14:paraId="5C9457B2">
            <w:pPr>
              <w:spacing w:line="300" w:lineRule="exact"/>
              <w:ind w:left="210" w:leftChars="10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申请人承诺</w:t>
            </w:r>
          </w:p>
        </w:tc>
        <w:tc>
          <w:tcPr>
            <w:tcW w:w="7405" w:type="dxa"/>
            <w:gridSpan w:val="7"/>
            <w:vAlign w:val="center"/>
          </w:tcPr>
          <w:p w14:paraId="6CC963C2">
            <w:pPr>
              <w:pStyle w:val="2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所填内容属实。</w:t>
            </w:r>
          </w:p>
          <w:p w14:paraId="6A967E54">
            <w:pPr>
              <w:pStyle w:val="2"/>
              <w:ind w:left="210" w:leftChars="100"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EC30260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77F9F71">
            <w:pPr>
              <w:spacing w:line="300" w:lineRule="exact"/>
              <w:ind w:left="210" w:leftChars="10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申请人签名：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  <w:tr w14:paraId="42AF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81" w:type="dxa"/>
            <w:vAlign w:val="center"/>
          </w:tcPr>
          <w:p w14:paraId="669B2334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</w:t>
            </w:r>
          </w:p>
          <w:p w14:paraId="1C6644A2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推荐意见</w:t>
            </w:r>
          </w:p>
        </w:tc>
        <w:tc>
          <w:tcPr>
            <w:tcW w:w="7405" w:type="dxa"/>
            <w:gridSpan w:val="7"/>
            <w:vAlign w:val="center"/>
          </w:tcPr>
          <w:p w14:paraId="7A0A9C99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97AA94A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退休人员不需要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  <w:p w14:paraId="50CA2F7C"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646A7A7">
            <w:pPr>
              <w:spacing w:line="300" w:lineRule="exact"/>
              <w:ind w:firstLine="6960" w:firstLineChars="29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9FA8E1A">
            <w:pPr>
              <w:spacing w:line="300" w:lineRule="exact"/>
              <w:ind w:firstLine="6960" w:firstLineChars="29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19CE2C6"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盖章）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年   月   日</w:t>
            </w:r>
          </w:p>
          <w:p w14:paraId="0DBD8179">
            <w:pPr>
              <w:spacing w:line="300" w:lineRule="exact"/>
              <w:ind w:left="210" w:leftChars="1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72DD9A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2F5738D7"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BCC7D5-B8BD-43EC-A951-68C8E67FA6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AB11F7-FC59-427D-B911-5B95258E71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0F75F2-F118-4079-845B-99FEDB7DED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155B2C5-26DE-4D63-A912-7B7F9E13DB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A9EC5F-BAFB-49B1-9A7D-8440C8C54C1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89E702B0-5BDF-40CD-B11E-5FD03DA5C9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91FE3337-8B47-42F5-87ED-789FA0730F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F1A06B82-6ACE-4C8E-98BE-0CD8E7BDAC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5593F">
    <w:pPr>
      <w:spacing w:line="179" w:lineRule="auto"/>
      <w:ind w:left="5028"/>
      <w:rPr>
        <w:rFonts w:ascii="Times New Roman" w:hAnsi="Times New Roman" w:eastAsia="Times New Roman" w:cs="Times New Roman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4C90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4C90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2561"/>
    <w:rsid w:val="009C337D"/>
    <w:rsid w:val="042B5143"/>
    <w:rsid w:val="194E2FCA"/>
    <w:rsid w:val="1DED4DC0"/>
    <w:rsid w:val="204A7987"/>
    <w:rsid w:val="20BF6548"/>
    <w:rsid w:val="25453733"/>
    <w:rsid w:val="260E6A19"/>
    <w:rsid w:val="2E0362D4"/>
    <w:rsid w:val="3B712561"/>
    <w:rsid w:val="3EE43DBA"/>
    <w:rsid w:val="44C67F95"/>
    <w:rsid w:val="48372B88"/>
    <w:rsid w:val="53F742F5"/>
    <w:rsid w:val="575B4970"/>
    <w:rsid w:val="5D502A26"/>
    <w:rsid w:val="5E19304C"/>
    <w:rsid w:val="62913539"/>
    <w:rsid w:val="638766EA"/>
    <w:rsid w:val="6A7C61FC"/>
    <w:rsid w:val="6BB7691D"/>
    <w:rsid w:val="6C20148A"/>
    <w:rsid w:val="7A74131E"/>
    <w:rsid w:val="7C9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1257</Words>
  <Characters>1338</Characters>
  <Lines>0</Lines>
  <Paragraphs>0</Paragraphs>
  <TotalTime>14</TotalTime>
  <ScaleCrop>false</ScaleCrop>
  <LinksUpToDate>false</LinksUpToDate>
  <CharactersWithSpaces>1504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2025-10-14T08:35:00Z</dcterms:created>
  <dc:creator>xpt</dc:creator>
  <cp:lastModifiedBy>胡文娟</cp:lastModifiedBy>
  <cp:lastPrinted>2025-10-24T01:34:35Z</cp:lastPrinted>
  <dcterms:modified xsi:type="dcterms:W3CDTF">2025-10-24T01:50:35Z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06D5E4E2F5304474B7174976D1A35DC1_13</vt:lpwstr>
  </property>
  <property fmtid="{D5CDD505-2E9C-101B-9397-08002B2CF9AE}" pid="4" name="KSOTemplateDocerSaveRecord">
    <vt:lpwstr>eyJoZGlkIjoiZDUyOWMwNWExMDI1OTZlM2E2NDVmZDQyMDdhNjIwZDQiLCJ1c2VySWQiOiI0NDcyNDA2MDkifQ==</vt:lpwstr>
  </property>
</Properties>
</file>