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80" w:lineRule="exact"/>
        <w:jc w:val="center"/>
        <w:rPr>
          <w:rFonts w:ascii="方正大标宋简体" w:eastAsia="方正大标宋简体"/>
          <w:color w:val="FF0000"/>
          <w:sz w:val="114"/>
          <w:szCs w:val="114"/>
        </w:rPr>
      </w:pPr>
    </w:p>
    <w:p>
      <w:pPr>
        <w:spacing w:line="1440" w:lineRule="exact"/>
        <w:jc w:val="distribute"/>
        <w:rPr>
          <w:rFonts w:hint="eastAsia" w:ascii="方正大标宋简体" w:hAnsi="方正大标宋简体" w:eastAsia="方正大标宋简体" w:cs="方正大标宋简体"/>
          <w:color w:val="FF0000"/>
          <w:spacing w:val="-17"/>
          <w:w w:val="42"/>
          <w:sz w:val="112"/>
          <w:szCs w:val="112"/>
        </w:rPr>
      </w:pPr>
      <w:r>
        <w:rPr>
          <w:rFonts w:hint="eastAsia" w:ascii="方正大标宋简体" w:hAnsi="方正大标宋简体" w:eastAsia="方正大标宋简体" w:cs="方正大标宋简体"/>
          <w:color w:val="FF0000"/>
          <w:spacing w:val="-17"/>
          <w:w w:val="42"/>
          <w:sz w:val="112"/>
          <w:szCs w:val="112"/>
          <w:lang w:bidi="ar"/>
        </w:rPr>
        <w:t>河南省建设工程质量监督检测行业协会文件</w:t>
      </w:r>
    </w:p>
    <w:p>
      <w:pPr>
        <w:spacing w:line="440" w:lineRule="exact"/>
        <w:jc w:val="center"/>
        <w:rPr>
          <w:rFonts w:hint="eastAsia" w:ascii="仿宋" w:hAnsi="仿宋" w:eastAsia="仿宋" w:cs="仿宋"/>
          <w:sz w:val="30"/>
          <w:szCs w:val="30"/>
        </w:rPr>
      </w:pPr>
    </w:p>
    <w:p>
      <w:pPr>
        <w:spacing w:line="240" w:lineRule="exact"/>
        <w:jc w:val="center"/>
        <w:rPr>
          <w:rFonts w:hint="eastAsia" w:ascii="仿宋" w:hAnsi="仿宋" w:eastAsia="仿宋" w:cs="仿宋"/>
          <w:sz w:val="30"/>
          <w:szCs w:val="30"/>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豫建</w:t>
      </w:r>
      <w:r>
        <w:rPr>
          <w:rFonts w:hint="eastAsia" w:ascii="仿宋_GB2312" w:hAnsi="仿宋_GB2312" w:eastAsia="仿宋_GB2312" w:cs="仿宋_GB2312"/>
          <w:color w:val="000000"/>
          <w:kern w:val="21"/>
          <w:sz w:val="32"/>
          <w:szCs w:val="32"/>
          <w:lang w:bidi="ar"/>
        </w:rPr>
        <w:t>检</w:t>
      </w:r>
      <w:r>
        <w:rPr>
          <w:rFonts w:hint="eastAsia" w:ascii="仿宋_GB2312" w:hAnsi="仿宋_GB2312" w:eastAsia="仿宋_GB2312" w:cs="仿宋_GB2312"/>
          <w:sz w:val="32"/>
          <w:szCs w:val="32"/>
          <w:lang w:bidi="ar"/>
        </w:rPr>
        <w:t>协</w:t>
      </w:r>
      <w:r>
        <w:rPr>
          <w:rFonts w:hint="eastAsia" w:ascii="仿宋_GB2312" w:hAnsi="宋体" w:eastAsia="仿宋_GB2312" w:cs="宋体"/>
          <w:sz w:val="32"/>
          <w:szCs w:val="32"/>
          <w:lang w:bidi="ar"/>
        </w:rPr>
        <w:t>〔202</w:t>
      </w:r>
      <w:r>
        <w:rPr>
          <w:rFonts w:hint="eastAsia" w:ascii="仿宋_GB2312" w:hAnsi="宋体" w:eastAsia="仿宋_GB2312" w:cs="宋体"/>
          <w:sz w:val="32"/>
          <w:szCs w:val="32"/>
          <w:lang w:val="en-US" w:eastAsia="zh-CN" w:bidi="ar"/>
        </w:rPr>
        <w:t>4</w:t>
      </w:r>
      <w:r>
        <w:rPr>
          <w:rFonts w:hint="eastAsia" w:ascii="仿宋_GB2312" w:hAnsi="宋体" w:eastAsia="仿宋_GB2312" w:cs="宋体"/>
          <w:sz w:val="32"/>
          <w:szCs w:val="32"/>
          <w:lang w:bidi="ar"/>
        </w:rPr>
        <w:t>〕</w:t>
      </w:r>
      <w:r>
        <w:rPr>
          <w:rFonts w:hint="eastAsia" w:ascii="仿宋_GB2312" w:hAnsi="宋体" w:eastAsia="仿宋_GB2312" w:cs="宋体"/>
          <w:sz w:val="32"/>
          <w:szCs w:val="32"/>
          <w:lang w:val="en-US" w:eastAsia="zh-CN" w:bidi="ar"/>
        </w:rPr>
        <w:t>11</w:t>
      </w:r>
      <w:r>
        <w:rPr>
          <w:rFonts w:hint="eastAsia" w:ascii="仿宋_GB2312" w:hAnsi="仿宋_GB2312" w:eastAsia="仿宋_GB2312" w:cs="仿宋_GB2312"/>
          <w:sz w:val="32"/>
          <w:szCs w:val="32"/>
          <w:lang w:bidi="ar"/>
        </w:rPr>
        <w:t>号</w:t>
      </w:r>
    </w:p>
    <w:p/>
    <w:p>
      <w:r>
        <w:rPr>
          <w:rFonts w:eastAsia="微软雅黑"/>
          <w:lang w:bidi="ar"/>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25400</wp:posOffset>
                </wp:positionV>
                <wp:extent cx="5671185" cy="0"/>
                <wp:effectExtent l="0" t="9525" r="5715" b="9525"/>
                <wp:wrapNone/>
                <wp:docPr id="2" name="直接连接符 2"/>
                <wp:cNvGraphicFramePr/>
                <a:graphic xmlns:a="http://schemas.openxmlformats.org/drawingml/2006/main">
                  <a:graphicData uri="http://schemas.microsoft.com/office/word/2010/wordprocessingShape">
                    <wps:wsp>
                      <wps:cNvCnPr/>
                      <wps:spPr>
                        <a:xfrm>
                          <a:off x="0" y="0"/>
                          <a:ext cx="567118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2pt;height:0pt;width:446.55pt;z-index:251659264;mso-width-relative:page;mso-height-relative:page;" filled="f" stroked="t" coordsize="21600,21600" o:gfxdata="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4bY91QAAAAYBAAAPAAAAAAAAAAEAIAAAACIAAABkcnMvZG93bnJldi54&#10;bWxQSwECFAAUAAAACACHTuJAsehKQf0BAADzAwAADgAAAAAAAAABACAAAAAkAQAAZHJzL2Uyb0Rv&#10;Yy54bWxQSwUGAAAAAAYABgBZAQAAkw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b w:val="0"/>
          <w:bCs w:val="0"/>
          <w:sz w:val="44"/>
          <w:szCs w:val="44"/>
        </w:rPr>
        <w:t>河南省房屋建筑与市政工程鉴定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b w:val="0"/>
          <w:bCs w:val="0"/>
          <w:sz w:val="44"/>
          <w:szCs w:val="44"/>
        </w:rPr>
        <w:t>机构能力评定管理办法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spacing w:line="240" w:lineRule="atLeast"/>
        <w:ind w:firstLine="720" w:firstLineChars="200"/>
        <w:rPr>
          <w:rFonts w:hint="eastAsia" w:ascii="仿宋" w:hAnsi="仿宋" w:eastAsia="仿宋"/>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各会员单位、工程鉴定机构：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为了规范我省工程鉴定行业秩序，提高行业服务水平，确保工程鉴定质量，我会组织起草了《</w:t>
      </w:r>
      <w:r>
        <w:rPr>
          <w:rFonts w:hint="eastAsia" w:ascii="方正仿宋_GB2312" w:hAnsi="方正仿宋_GB2312" w:eastAsia="方正仿宋_GB2312" w:cs="方正仿宋_GB2312"/>
          <w:b w:val="0"/>
          <w:bCs w:val="0"/>
          <w:sz w:val="32"/>
          <w:szCs w:val="32"/>
        </w:rPr>
        <w:t>河南省房屋建筑与市政工程鉴定机构能力评定管理办法</w:t>
      </w:r>
      <w:r>
        <w:rPr>
          <w:rFonts w:hint="eastAsia" w:ascii="方正仿宋_GB2312" w:hAnsi="方正仿宋_GB2312" w:eastAsia="方正仿宋_GB2312" w:cs="方正仿宋_GB2312"/>
          <w:sz w:val="32"/>
          <w:szCs w:val="32"/>
          <w:lang w:eastAsia="zh-CN"/>
        </w:rPr>
        <w:t>》，在专家充分讨论和广泛征求意见的基础上，已由协会会长办公会研究、常务理事会审议通过。现印发给你们，请结合本单位实际，认真学习贯彻执行。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方正仿宋_GB2312" w:hAnsi="方正仿宋_GB2312" w:eastAsia="方正仿宋_GB2312" w:cs="方正仿宋_GB2312"/>
          <w:sz w:val="32"/>
          <w:szCs w:val="32"/>
          <w:lang w:eastAsia="zh-CN"/>
        </w:rPr>
      </w:pPr>
      <w:r>
        <w:rPr>
          <w:rFonts w:hint="eastAsia" w:ascii="仿宋" w:hAnsi="仿宋" w:eastAsia="仿宋" w:cs="仿宋"/>
          <w:sz w:val="32"/>
          <w:szCs w:val="32"/>
          <w:lang w:eastAsia="zh-CN"/>
        </w:rPr>
        <w:t>附件：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val="0"/>
          <w:bCs w:val="0"/>
          <w:sz w:val="32"/>
          <w:szCs w:val="32"/>
        </w:rPr>
        <w:t>河南省房屋建筑与市政工程鉴定机构能力评定管理办法</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方正仿宋_GB2312" w:hAnsi="方正仿宋_GB2312" w:eastAsia="方正仿宋_GB2312" w:cs="方正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2024年5月30日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eastAsia="zh-CN"/>
        </w:rPr>
        <w:t>附件：</w:t>
      </w:r>
    </w:p>
    <w:p>
      <w:pPr>
        <w:spacing w:line="764"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河南省房屋建筑与市政工程鉴定机构能力评定管理办法</w:t>
      </w:r>
    </w:p>
    <w:p/>
    <w:p>
      <w:pPr>
        <w:jc w:val="center"/>
        <w:rPr>
          <w:rFonts w:hint="eastAsia" w:ascii="黑体" w:hAnsi="黑体" w:eastAsia="黑体"/>
          <w:b w:val="0"/>
          <w:bCs w:val="0"/>
          <w:sz w:val="32"/>
          <w:szCs w:val="32"/>
        </w:rPr>
      </w:pPr>
    </w:p>
    <w:p>
      <w:pPr>
        <w:jc w:val="center"/>
        <w:rPr>
          <w:rFonts w:ascii="黑体" w:hAnsi="黑体" w:eastAsia="黑体"/>
          <w:b w:val="0"/>
          <w:bCs w:val="0"/>
          <w:sz w:val="32"/>
          <w:szCs w:val="32"/>
        </w:rPr>
      </w:pPr>
      <w:r>
        <w:rPr>
          <w:rFonts w:hint="eastAsia" w:ascii="黑体" w:hAnsi="黑体" w:eastAsia="黑体"/>
          <w:b w:val="0"/>
          <w:bCs w:val="0"/>
          <w:sz w:val="32"/>
          <w:szCs w:val="32"/>
        </w:rPr>
        <w:t xml:space="preserve">第一章 </w:t>
      </w:r>
      <w:r>
        <w:rPr>
          <w:rFonts w:ascii="黑体" w:hAnsi="黑体" w:eastAsia="黑体"/>
          <w:b w:val="0"/>
          <w:bCs w:val="0"/>
          <w:sz w:val="32"/>
          <w:szCs w:val="32"/>
        </w:rPr>
        <w:t xml:space="preserve"> </w:t>
      </w:r>
      <w:r>
        <w:rPr>
          <w:rFonts w:hint="eastAsia" w:ascii="黑体" w:hAnsi="黑体" w:eastAsia="黑体"/>
          <w:b w:val="0"/>
          <w:bCs w:val="0"/>
          <w:sz w:val="32"/>
          <w:szCs w:val="32"/>
        </w:rPr>
        <w:t>总则</w:t>
      </w:r>
    </w:p>
    <w:p>
      <w:pPr>
        <w:keepLines/>
        <w:ind w:firstLine="643" w:firstLineChars="200"/>
        <w:jc w:val="both"/>
        <w:rPr>
          <w:rFonts w:ascii="仿宋_GB2312" w:hAnsi="仿宋_GB2312" w:eastAsia="仿宋_GB2312" w:cs="仿宋_GB2312"/>
          <w:sz w:val="32"/>
          <w:szCs w:val="32"/>
        </w:rPr>
      </w:pPr>
      <w:r>
        <w:rPr>
          <w:rFonts w:hint="eastAsia" w:ascii="仿宋" w:hAnsi="仿宋" w:eastAsia="仿宋" w:cs="仿宋"/>
          <w:b/>
          <w:bCs/>
          <w:sz w:val="32"/>
          <w:szCs w:val="32"/>
          <w:shd w:val="clear" w:color="auto" w:fill="FFFFFF"/>
        </w:rPr>
        <w:t>第一条</w:t>
      </w:r>
      <w:r>
        <w:rPr>
          <w:rFonts w:hint="eastAsia" w:ascii="黑体" w:hAnsi="黑体" w:eastAsia="黑体" w:cs="黑体"/>
          <w:sz w:val="32"/>
          <w:szCs w:val="32"/>
          <w:shd w:val="clear" w:color="auto" w:fill="FFFFFF"/>
        </w:rPr>
        <w:t xml:space="preserve">  </w:t>
      </w:r>
      <w:r>
        <w:rPr>
          <w:rFonts w:hint="eastAsia" w:ascii="仿宋_GB2312" w:hAnsi="仿宋_GB2312" w:eastAsia="仿宋_GB2312" w:cs="仿宋_GB2312"/>
          <w:sz w:val="32"/>
          <w:szCs w:val="32"/>
        </w:rPr>
        <w:t>为进一步规范我省房屋建筑与市政工程鉴定活动，加强我省房屋建筑与市政工程鉴定管理，依据</w:t>
      </w:r>
      <w:r>
        <w:rPr>
          <w:rFonts w:ascii="仿宋_GB2312" w:hAnsi="仿宋_GB2312" w:eastAsia="仿宋_GB2312" w:cs="仿宋_GB2312"/>
          <w:sz w:val="32"/>
          <w:szCs w:val="32"/>
        </w:rPr>
        <w:t>《建设工程质量管理条例》</w:t>
      </w:r>
      <w:r>
        <w:rPr>
          <w:rFonts w:hint="eastAsia" w:ascii="仿宋_GB2312" w:hAnsi="仿宋_GB2312" w:eastAsia="仿宋_GB2312" w:cs="仿宋_GB2312"/>
          <w:sz w:val="32"/>
          <w:szCs w:val="32"/>
        </w:rPr>
        <w:t>（国务院令第279号）</w:t>
      </w:r>
      <w:r>
        <w:rPr>
          <w:rFonts w:ascii="仿宋_GB2312" w:hAnsi="仿宋_GB2312" w:eastAsia="仿宋_GB2312" w:cs="仿宋_GB2312"/>
          <w:sz w:val="32"/>
          <w:szCs w:val="32"/>
        </w:rPr>
        <w:t>《建设工程抗震管理条例》</w:t>
      </w:r>
      <w:r>
        <w:rPr>
          <w:rFonts w:hint="eastAsia" w:ascii="仿宋_GB2312" w:hAnsi="仿宋_GB2312" w:eastAsia="仿宋_GB2312" w:cs="仿宋_GB2312"/>
          <w:sz w:val="32"/>
          <w:szCs w:val="32"/>
        </w:rPr>
        <w:t>（国务院令第744号）</w:t>
      </w:r>
      <w:r>
        <w:rPr>
          <w:rFonts w:ascii="仿宋_GB2312" w:hAnsi="仿宋_GB2312" w:eastAsia="仿宋_GB2312" w:cs="仿宋_GB2312"/>
          <w:sz w:val="32"/>
          <w:szCs w:val="32"/>
        </w:rPr>
        <w:t>《建设工程质量检测管理办法》</w:t>
      </w:r>
      <w:r>
        <w:rPr>
          <w:rFonts w:hint="eastAsia" w:ascii="仿宋_GB2312" w:hAnsi="仿宋_GB2312" w:eastAsia="仿宋_GB2312" w:cs="仿宋_GB2312"/>
          <w:sz w:val="32"/>
          <w:szCs w:val="32"/>
        </w:rPr>
        <w:t>（建设部令第57号）《城市危险房屋管理规定》（建设部令第4号）《全国自建房安全专项整治工作方案》（</w:t>
      </w:r>
      <w:r>
        <w:rPr>
          <w:rFonts w:ascii="仿宋_GB2312" w:hAnsi="仿宋_GB2312" w:eastAsia="仿宋_GB2312" w:cs="仿宋_GB2312"/>
          <w:sz w:val="32"/>
          <w:szCs w:val="32"/>
        </w:rPr>
        <w:t>国办发明电〔2022〕10号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《河南省住房和城乡建设厅关于做好房屋</w:t>
      </w:r>
      <w:r>
        <w:rPr>
          <w:rFonts w:hint="eastAsia" w:ascii="仿宋_GB2312" w:hAnsi="仿宋_GB2312" w:eastAsia="仿宋_GB2312" w:cs="仿宋_GB2312"/>
          <w:sz w:val="32"/>
          <w:szCs w:val="32"/>
        </w:rPr>
        <w:t>安全鉴定</w:t>
      </w:r>
      <w:r>
        <w:rPr>
          <w:rFonts w:ascii="仿宋_GB2312" w:hAnsi="仿宋_GB2312" w:eastAsia="仿宋_GB2312" w:cs="仿宋_GB2312"/>
          <w:sz w:val="32"/>
          <w:szCs w:val="32"/>
        </w:rPr>
        <w:t>管理有关工作的通知》</w:t>
      </w:r>
      <w:r>
        <w:rPr>
          <w:rFonts w:hint="eastAsia" w:ascii="仿宋_GB2312" w:hAnsi="仿宋_GB2312" w:eastAsia="仿宋_GB2312" w:cs="仿宋_GB2312"/>
          <w:sz w:val="32"/>
          <w:szCs w:val="32"/>
        </w:rPr>
        <w:t>（豫建质安〔2022〕114号）</w:t>
      </w:r>
      <w:r>
        <w:rPr>
          <w:rFonts w:ascii="仿宋_GB2312" w:hAnsi="仿宋_GB2312" w:eastAsia="仿宋_GB2312" w:cs="仿宋_GB2312"/>
          <w:sz w:val="32"/>
          <w:szCs w:val="32"/>
        </w:rPr>
        <w:t>《河南省房屋</w:t>
      </w:r>
      <w:r>
        <w:rPr>
          <w:rFonts w:hint="eastAsia" w:ascii="仿宋_GB2312" w:hAnsi="仿宋_GB2312" w:eastAsia="仿宋_GB2312" w:cs="仿宋_GB2312"/>
          <w:sz w:val="32"/>
          <w:szCs w:val="32"/>
        </w:rPr>
        <w:t>安全鉴定</w:t>
      </w:r>
      <w:r>
        <w:rPr>
          <w:rFonts w:ascii="仿宋_GB2312" w:hAnsi="仿宋_GB2312" w:eastAsia="仿宋_GB2312" w:cs="仿宋_GB2312"/>
          <w:sz w:val="32"/>
          <w:szCs w:val="32"/>
        </w:rPr>
        <w:t>报告编制要求》</w:t>
      </w:r>
      <w:r>
        <w:rPr>
          <w:rFonts w:hint="eastAsia" w:ascii="仿宋_GB2312" w:hAnsi="仿宋_GB2312" w:eastAsia="仿宋_GB2312" w:cs="仿宋_GB2312"/>
          <w:sz w:val="32"/>
          <w:szCs w:val="32"/>
        </w:rPr>
        <w:t>等法规及国家现行标准，制定本办法。</w:t>
      </w:r>
    </w:p>
    <w:p>
      <w:pPr>
        <w:snapToGrid w:val="0"/>
        <w:spacing w:line="600" w:lineRule="exact"/>
        <w:ind w:firstLine="643" w:firstLineChars="200"/>
        <w:rPr>
          <w:rFonts w:ascii="仿宋_GB2312" w:hAnsi="仿宋_GB2312" w:eastAsia="仿宋_GB2312" w:cs="仿宋_GB2312"/>
          <w:sz w:val="32"/>
          <w:szCs w:val="32"/>
        </w:rPr>
      </w:pPr>
      <w:r>
        <w:rPr>
          <w:rFonts w:hint="eastAsia" w:ascii="方正仿宋_GB2312" w:hAnsi="方正仿宋_GB2312" w:eastAsia="方正仿宋_GB2312" w:cs="方正仿宋_GB2312"/>
          <w:b/>
          <w:bCs/>
          <w:sz w:val="32"/>
          <w:szCs w:val="32"/>
          <w:shd w:val="clear" w:color="auto" w:fill="FFFFFF"/>
        </w:rPr>
        <w:t>第二条</w:t>
      </w:r>
      <w:r>
        <w:rPr>
          <w:rFonts w:hint="eastAsia" w:ascii="黑体" w:hAnsi="黑体" w:eastAsia="黑体" w:cs="黑体"/>
          <w:sz w:val="32"/>
          <w:szCs w:val="32"/>
          <w:shd w:val="clear" w:color="auto" w:fill="FFFFFF"/>
        </w:rPr>
        <w:t xml:space="preserve"> </w:t>
      </w:r>
      <w:r>
        <w:rPr>
          <w:rFonts w:ascii="黑体" w:hAnsi="黑体" w:eastAsia="黑体" w:cs="黑体"/>
          <w:sz w:val="32"/>
          <w:szCs w:val="32"/>
          <w:shd w:val="clear" w:color="auto" w:fill="FFFFFF"/>
        </w:rPr>
        <w:t xml:space="preserve"> </w:t>
      </w:r>
      <w:r>
        <w:rPr>
          <w:rFonts w:hint="eastAsia" w:ascii="仿宋_GB2312" w:hAnsi="黑体" w:eastAsia="仿宋_GB2312" w:cs="黑体"/>
          <w:sz w:val="32"/>
          <w:szCs w:val="32"/>
          <w:shd w:val="clear" w:color="auto" w:fill="FFFFFF"/>
        </w:rPr>
        <w:t>本规定</w:t>
      </w:r>
      <w:r>
        <w:rPr>
          <w:rFonts w:hint="eastAsia" w:ascii="仿宋_GB2312" w:hAnsi="仿宋_GB2312" w:eastAsia="仿宋_GB2312" w:cs="仿宋_GB2312"/>
          <w:sz w:val="32"/>
          <w:szCs w:val="32"/>
        </w:rPr>
        <w:t>适用于我省行政区域内的房屋建筑与市政工程鉴定活动，国家另有规定的从其规定。</w:t>
      </w:r>
    </w:p>
    <w:p>
      <w:pPr>
        <w:snapToGrid w:val="0"/>
        <w:spacing w:line="600" w:lineRule="exact"/>
        <w:ind w:firstLine="643" w:firstLineChars="200"/>
        <w:rPr>
          <w:rFonts w:ascii="仿宋_GB2312" w:hAnsi="黑体" w:eastAsia="仿宋_GB2312" w:cs="黑体"/>
          <w:sz w:val="32"/>
          <w:szCs w:val="32"/>
          <w:shd w:val="clear" w:color="auto" w:fill="FFFFFF"/>
        </w:rPr>
      </w:pPr>
      <w:r>
        <w:rPr>
          <w:rFonts w:hint="eastAsia" w:ascii="方正仿宋_GB2312" w:hAnsi="方正仿宋_GB2312" w:eastAsia="方正仿宋_GB2312" w:cs="方正仿宋_GB2312"/>
          <w:b/>
          <w:bCs/>
          <w:sz w:val="32"/>
          <w:szCs w:val="32"/>
        </w:rPr>
        <w:t>第三条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黑体" w:eastAsia="仿宋_GB2312" w:cs="黑体"/>
          <w:sz w:val="32"/>
          <w:szCs w:val="32"/>
          <w:shd w:val="clear" w:color="auto" w:fill="FFFFFF"/>
        </w:rPr>
        <w:t>本规定所称鉴定活动，是指</w:t>
      </w:r>
      <w:r>
        <w:rPr>
          <w:rFonts w:hint="eastAsia" w:ascii="仿宋_GB2312" w:hAnsi="仿宋_GB2312" w:eastAsia="仿宋_GB2312" w:cs="仿宋_GB2312"/>
          <w:sz w:val="32"/>
          <w:szCs w:val="32"/>
        </w:rPr>
        <w:t>工程鉴定</w:t>
      </w:r>
      <w:r>
        <w:rPr>
          <w:rFonts w:hint="eastAsia" w:ascii="仿宋_GB2312" w:hAnsi="黑体" w:eastAsia="仿宋_GB2312" w:cs="黑体"/>
          <w:sz w:val="32"/>
          <w:szCs w:val="32"/>
          <w:shd w:val="clear" w:color="auto" w:fill="FFFFFF"/>
        </w:rPr>
        <w:t>机构接受委托，依据国家有关法律、法规和技术标准，对</w:t>
      </w:r>
      <w:r>
        <w:rPr>
          <w:rFonts w:hint="eastAsia" w:ascii="仿宋_GB2312" w:hAnsi="仿宋_GB2312" w:eastAsia="仿宋_GB2312" w:cs="仿宋_GB2312"/>
          <w:sz w:val="32"/>
          <w:szCs w:val="32"/>
        </w:rPr>
        <w:t>建设工程</w:t>
      </w:r>
      <w:r>
        <w:rPr>
          <w:rFonts w:hint="eastAsia" w:ascii="仿宋_GB2312" w:hAnsi="黑体" w:eastAsia="仿宋_GB2312" w:cs="黑体"/>
          <w:sz w:val="32"/>
          <w:szCs w:val="32"/>
          <w:shd w:val="clear" w:color="auto" w:fill="FFFFFF"/>
        </w:rPr>
        <w:t>进行查勘、检测、监测、验算、分析评定，并出具鉴定报告的活动。</w:t>
      </w:r>
    </w:p>
    <w:p>
      <w:pPr>
        <w:snapToGrid w:val="0"/>
        <w:spacing w:line="600" w:lineRule="exact"/>
        <w:ind w:firstLine="640" w:firstLineChars="200"/>
        <w:rPr>
          <w:rFonts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房屋建筑安全鉴定应同时进行安全性鉴定和抗震鉴定。</w:t>
      </w:r>
    </w:p>
    <w:p>
      <w:pPr>
        <w:keepLines/>
        <w:ind w:firstLine="643" w:firstLineChars="200"/>
        <w:jc w:val="both"/>
        <w:rPr>
          <w:rFonts w:ascii="黑体" w:hAnsi="黑体" w:eastAsia="黑体" w:cs="黑体"/>
          <w:sz w:val="32"/>
          <w:szCs w:val="32"/>
          <w:shd w:val="clear" w:color="auto" w:fill="FFFFFF"/>
        </w:rPr>
      </w:pPr>
      <w:r>
        <w:rPr>
          <w:rFonts w:hint="eastAsia" w:ascii="方正仿宋_GB2312" w:hAnsi="方正仿宋_GB2312" w:eastAsia="方正仿宋_GB2312" w:cs="方正仿宋_GB2312"/>
          <w:b/>
          <w:bCs/>
          <w:sz w:val="32"/>
          <w:szCs w:val="32"/>
          <w:shd w:val="clear" w:color="auto" w:fill="FFFFFF"/>
        </w:rPr>
        <w:t>第四条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rPr>
        <w:t>工程鉴定</w:t>
      </w:r>
      <w:r>
        <w:rPr>
          <w:rFonts w:hint="eastAsia" w:ascii="仿宋_GB2312" w:hAnsi="黑体" w:eastAsia="仿宋_GB2312" w:cs="黑体"/>
          <w:sz w:val="32"/>
          <w:szCs w:val="32"/>
          <w:shd w:val="clear" w:color="auto" w:fill="FFFFFF"/>
        </w:rPr>
        <w:t>机构能力分为综合</w:t>
      </w:r>
      <w:r>
        <w:rPr>
          <w:rFonts w:hint="eastAsia" w:ascii="仿宋_GB2312" w:hAnsi="仿宋_GB2312" w:eastAsia="仿宋_GB2312" w:cs="仿宋_GB2312"/>
          <w:sz w:val="32"/>
          <w:szCs w:val="32"/>
        </w:rPr>
        <w:t>鉴定能力</w:t>
      </w:r>
      <w:r>
        <w:rPr>
          <w:rFonts w:hint="eastAsia" w:ascii="仿宋_GB2312" w:hAnsi="黑体" w:eastAsia="仿宋_GB2312" w:cs="黑体"/>
          <w:sz w:val="32"/>
          <w:szCs w:val="32"/>
          <w:shd w:val="clear" w:color="auto" w:fill="FFFFFF"/>
        </w:rPr>
        <w:t>、房屋建筑</w:t>
      </w:r>
      <w:r>
        <w:rPr>
          <w:rFonts w:hint="eastAsia" w:ascii="仿宋_GB2312" w:hAnsi="仿宋_GB2312" w:eastAsia="仿宋_GB2312" w:cs="仿宋_GB2312"/>
          <w:sz w:val="32"/>
          <w:szCs w:val="32"/>
        </w:rPr>
        <w:t>鉴定</w:t>
      </w:r>
      <w:r>
        <w:rPr>
          <w:rFonts w:hint="eastAsia" w:ascii="仿宋_GB2312" w:hAnsi="黑体" w:eastAsia="仿宋_GB2312" w:cs="黑体"/>
          <w:sz w:val="32"/>
          <w:szCs w:val="32"/>
          <w:shd w:val="clear" w:color="auto" w:fill="FFFFFF"/>
        </w:rPr>
        <w:t>专项能力、市政工程</w:t>
      </w:r>
      <w:r>
        <w:rPr>
          <w:rFonts w:hint="eastAsia" w:ascii="仿宋_GB2312" w:hAnsi="仿宋_GB2312" w:eastAsia="仿宋_GB2312" w:cs="仿宋_GB2312"/>
          <w:sz w:val="32"/>
          <w:szCs w:val="32"/>
        </w:rPr>
        <w:t>鉴定</w:t>
      </w:r>
      <w:r>
        <w:rPr>
          <w:rFonts w:hint="eastAsia" w:ascii="仿宋_GB2312" w:hAnsi="黑体" w:eastAsia="仿宋_GB2312" w:cs="黑体"/>
          <w:sz w:val="32"/>
          <w:szCs w:val="32"/>
          <w:shd w:val="clear" w:color="auto" w:fill="FFFFFF"/>
        </w:rPr>
        <w:t>专项能力三个类别。</w:t>
      </w:r>
    </w:p>
    <w:p>
      <w:pPr>
        <w:keepLines/>
        <w:ind w:firstLine="643" w:firstLineChars="200"/>
        <w:jc w:val="both"/>
        <w:rPr>
          <w:rFonts w:ascii="仿宋_GB2312" w:hAnsi="黑体" w:eastAsia="仿宋_GB2312" w:cs="黑体"/>
          <w:sz w:val="32"/>
          <w:szCs w:val="32"/>
          <w:shd w:val="clear" w:color="auto" w:fill="FFFFFF"/>
        </w:rPr>
      </w:pPr>
      <w:r>
        <w:rPr>
          <w:rFonts w:hint="eastAsia" w:ascii="方正仿宋_GB2312" w:hAnsi="方正仿宋_GB2312" w:eastAsia="方正仿宋_GB2312" w:cs="方正仿宋_GB2312"/>
          <w:b/>
          <w:bCs/>
          <w:sz w:val="32"/>
          <w:szCs w:val="32"/>
          <w:shd w:val="clear" w:color="auto" w:fill="FFFFFF"/>
        </w:rPr>
        <w:t>第五条</w:t>
      </w:r>
      <w:r>
        <w:rPr>
          <w:rFonts w:hint="eastAsia" w:ascii="黑体" w:hAnsi="黑体" w:eastAsia="黑体" w:cs="黑体"/>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河南省建设工程质量监督检测行业协会负责</w:t>
      </w:r>
      <w:r>
        <w:rPr>
          <w:rFonts w:hint="eastAsia" w:ascii="仿宋_GB2312" w:hAnsi="仿宋_GB2312" w:eastAsia="仿宋_GB2312" w:cs="仿宋_GB2312"/>
          <w:sz w:val="32"/>
          <w:szCs w:val="32"/>
        </w:rPr>
        <w:t>工程鉴定</w:t>
      </w:r>
      <w:r>
        <w:rPr>
          <w:rFonts w:hint="eastAsia" w:ascii="仿宋_GB2312" w:hAnsi="黑体" w:eastAsia="仿宋_GB2312" w:cs="黑体"/>
          <w:sz w:val="32"/>
          <w:szCs w:val="32"/>
          <w:shd w:val="clear" w:color="auto" w:fill="FFFFFF"/>
        </w:rPr>
        <w:t>机构能力评定、颁发能力证书和日常监督管理工作。</w:t>
      </w:r>
    </w:p>
    <w:p>
      <w:pPr>
        <w:keepLines/>
        <w:widowControl/>
        <w:ind w:firstLine="643" w:firstLineChars="200"/>
        <w:jc w:val="both"/>
        <w:rPr>
          <w:rFonts w:hint="eastAsia" w:ascii="仿宋_GB2312" w:hAnsi="黑体" w:eastAsia="仿宋_GB2312" w:cs="黑体"/>
          <w:sz w:val="32"/>
          <w:szCs w:val="32"/>
          <w:shd w:val="clear" w:color="auto" w:fill="FFFFFF"/>
        </w:rPr>
      </w:pPr>
      <w:r>
        <w:rPr>
          <w:rFonts w:hint="eastAsia" w:ascii="方正仿宋_GB2312" w:hAnsi="方正仿宋_GB2312" w:eastAsia="方正仿宋_GB2312" w:cs="方正仿宋_GB2312"/>
          <w:b/>
          <w:bCs/>
          <w:sz w:val="32"/>
          <w:szCs w:val="32"/>
        </w:rPr>
        <w:t>第六条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具有</w:t>
      </w:r>
      <w:r>
        <w:rPr>
          <w:rFonts w:hint="eastAsia" w:ascii="仿宋_GB2312" w:hAnsi="黑体" w:eastAsia="仿宋_GB2312" w:cs="黑体"/>
          <w:sz w:val="32"/>
          <w:szCs w:val="32"/>
          <w:shd w:val="clear" w:color="auto" w:fill="FFFFFF"/>
        </w:rPr>
        <w:t>综合</w:t>
      </w:r>
      <w:r>
        <w:rPr>
          <w:rFonts w:hint="eastAsia" w:ascii="仿宋_GB2312" w:hAnsi="仿宋_GB2312" w:eastAsia="仿宋_GB2312" w:cs="仿宋_GB2312"/>
          <w:sz w:val="32"/>
          <w:szCs w:val="32"/>
        </w:rPr>
        <w:t>鉴定能力的机构</w:t>
      </w:r>
      <w:r>
        <w:rPr>
          <w:rFonts w:hint="eastAsia" w:ascii="仿宋_GB2312" w:hAnsi="黑体" w:eastAsia="仿宋_GB2312" w:cs="黑体"/>
          <w:sz w:val="32"/>
          <w:szCs w:val="32"/>
          <w:shd w:val="clear" w:color="auto" w:fill="FFFFFF"/>
        </w:rPr>
        <w:t>可承担所有的</w:t>
      </w:r>
      <w:r>
        <w:rPr>
          <w:rFonts w:hint="eastAsia" w:ascii="仿宋_GB2312" w:hAnsi="仿宋_GB2312" w:eastAsia="仿宋_GB2312" w:cs="仿宋_GB2312"/>
          <w:sz w:val="32"/>
          <w:szCs w:val="32"/>
        </w:rPr>
        <w:t>房屋建筑与市政工程</w:t>
      </w:r>
      <w:r>
        <w:rPr>
          <w:rFonts w:hint="eastAsia" w:ascii="仿宋_GB2312" w:hAnsi="黑体" w:eastAsia="仿宋_GB2312" w:cs="黑体"/>
          <w:sz w:val="32"/>
          <w:szCs w:val="32"/>
          <w:shd w:val="clear" w:color="auto" w:fill="FFFFFF"/>
        </w:rPr>
        <w:t>鉴定；具有房屋建筑</w:t>
      </w:r>
      <w:r>
        <w:rPr>
          <w:rFonts w:hint="eastAsia" w:ascii="仿宋_GB2312" w:hAnsi="仿宋_GB2312" w:eastAsia="仿宋_GB2312" w:cs="仿宋_GB2312"/>
          <w:sz w:val="32"/>
          <w:szCs w:val="32"/>
        </w:rPr>
        <w:t>鉴定能力的机构</w:t>
      </w:r>
      <w:r>
        <w:rPr>
          <w:rFonts w:hint="eastAsia" w:ascii="仿宋_GB2312" w:hAnsi="黑体" w:eastAsia="仿宋_GB2312" w:cs="黑体"/>
          <w:sz w:val="32"/>
          <w:szCs w:val="32"/>
          <w:shd w:val="clear" w:color="auto" w:fill="FFFFFF"/>
        </w:rPr>
        <w:t>可承担</w:t>
      </w:r>
      <w:r>
        <w:rPr>
          <w:rFonts w:hint="eastAsia" w:ascii="仿宋_GB2312" w:hAnsi="仿宋_GB2312" w:eastAsia="仿宋_GB2312" w:cs="仿宋_GB2312"/>
          <w:sz w:val="32"/>
          <w:szCs w:val="32"/>
        </w:rPr>
        <w:t>房屋建筑</w:t>
      </w:r>
      <w:r>
        <w:rPr>
          <w:rFonts w:hint="eastAsia" w:ascii="仿宋_GB2312" w:hAnsi="黑体" w:eastAsia="仿宋_GB2312" w:cs="黑体"/>
          <w:sz w:val="32"/>
          <w:szCs w:val="32"/>
          <w:shd w:val="clear" w:color="auto" w:fill="FFFFFF"/>
        </w:rPr>
        <w:t>鉴定；具有市政工程</w:t>
      </w:r>
      <w:r>
        <w:rPr>
          <w:rFonts w:hint="eastAsia" w:ascii="仿宋_GB2312" w:hAnsi="仿宋_GB2312" w:eastAsia="仿宋_GB2312" w:cs="仿宋_GB2312"/>
          <w:sz w:val="32"/>
          <w:szCs w:val="32"/>
        </w:rPr>
        <w:t>鉴定能力的机构</w:t>
      </w:r>
      <w:r>
        <w:rPr>
          <w:rFonts w:hint="eastAsia" w:ascii="仿宋_GB2312" w:hAnsi="黑体" w:eastAsia="仿宋_GB2312" w:cs="黑体"/>
          <w:sz w:val="32"/>
          <w:szCs w:val="32"/>
          <w:shd w:val="clear" w:color="auto" w:fill="FFFFFF"/>
        </w:rPr>
        <w:t>可承担</w:t>
      </w:r>
      <w:r>
        <w:rPr>
          <w:rFonts w:hint="eastAsia" w:ascii="仿宋_GB2312" w:hAnsi="仿宋_GB2312" w:eastAsia="仿宋_GB2312" w:cs="仿宋_GB2312"/>
          <w:sz w:val="32"/>
          <w:szCs w:val="32"/>
        </w:rPr>
        <w:t>市政工程</w:t>
      </w:r>
      <w:r>
        <w:rPr>
          <w:rFonts w:hint="eastAsia" w:ascii="仿宋_GB2312" w:hAnsi="黑体" w:eastAsia="仿宋_GB2312" w:cs="黑体"/>
          <w:sz w:val="32"/>
          <w:szCs w:val="32"/>
          <w:shd w:val="clear" w:color="auto" w:fill="FFFFFF"/>
        </w:rPr>
        <w:t>鉴定。</w:t>
      </w:r>
    </w:p>
    <w:p>
      <w:pPr>
        <w:keepLines/>
        <w:widowControl/>
        <w:ind w:firstLine="640" w:firstLineChars="200"/>
        <w:jc w:val="both"/>
        <w:rPr>
          <w:rFonts w:hint="default" w:ascii="仿宋_GB2312" w:hAnsi="黑体" w:eastAsia="仿宋_GB2312" w:cs="黑体"/>
          <w:sz w:val="32"/>
          <w:szCs w:val="32"/>
          <w:shd w:val="clear" w:color="auto" w:fill="FFFFFF"/>
          <w:lang w:val="en-US" w:eastAsia="zh-CN"/>
        </w:rPr>
      </w:pPr>
      <w:r>
        <w:rPr>
          <w:rFonts w:hint="eastAsia" w:ascii="仿宋_GB2312" w:hAnsi="黑体" w:eastAsia="仿宋_GB2312" w:cs="黑体"/>
          <w:sz w:val="32"/>
          <w:szCs w:val="32"/>
          <w:shd w:val="clear" w:color="auto" w:fill="FFFFFF"/>
          <w:lang w:val="en-US" w:eastAsia="zh-CN"/>
        </w:rPr>
        <w:t>鉴定机构应具有与鉴定内容相应的专项检测资质。</w:t>
      </w:r>
    </w:p>
    <w:p>
      <w:pPr>
        <w:snapToGrid w:val="0"/>
        <w:spacing w:line="600" w:lineRule="exact"/>
        <w:ind w:firstLine="640" w:firstLineChars="200"/>
        <w:rPr>
          <w:rFonts w:ascii="仿宋_GB2312" w:hAnsi="黑体" w:eastAsia="仿宋_GB2312" w:cs="黑体"/>
          <w:sz w:val="32"/>
          <w:szCs w:val="32"/>
          <w:shd w:val="clear" w:color="auto" w:fill="FFFFFF"/>
        </w:rPr>
      </w:pPr>
    </w:p>
    <w:p>
      <w:pPr>
        <w:keepLines/>
        <w:jc w:val="center"/>
        <w:rPr>
          <w:rFonts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第二章</w:t>
      </w:r>
      <w:r>
        <w:rPr>
          <w:rFonts w:hint="eastAsia" w:ascii="黑体" w:hAnsi="黑体" w:eastAsia="黑体" w:cs="黑体"/>
          <w:b w:val="0"/>
          <w:bCs w:val="0"/>
          <w:sz w:val="32"/>
          <w:szCs w:val="32"/>
          <w:shd w:val="clear" w:color="auto" w:fill="FFFFFF"/>
        </w:rPr>
        <w:tab/>
      </w:r>
      <w:r>
        <w:rPr>
          <w:rFonts w:hint="eastAsia" w:ascii="黑体" w:hAnsi="黑体" w:eastAsia="黑体"/>
          <w:b w:val="0"/>
          <w:bCs w:val="0"/>
          <w:sz w:val="32"/>
          <w:szCs w:val="32"/>
        </w:rPr>
        <w:t>专业技术人员</w:t>
      </w:r>
    </w:p>
    <w:p>
      <w:pPr>
        <w:keepLines/>
        <w:ind w:firstLine="643" w:firstLineChars="200"/>
        <w:jc w:val="both"/>
        <w:rPr>
          <w:rFonts w:ascii="黑体" w:hAnsi="黑体" w:eastAsia="黑体" w:cs="黑体"/>
          <w:sz w:val="32"/>
          <w:szCs w:val="32"/>
          <w:shd w:val="clear" w:color="auto" w:fill="FFFFFF"/>
        </w:rPr>
      </w:pPr>
      <w:r>
        <w:rPr>
          <w:rFonts w:hint="eastAsia" w:ascii="方正仿宋_GB2312" w:hAnsi="方正仿宋_GB2312" w:eastAsia="方正仿宋_GB2312" w:cs="方正仿宋_GB2312"/>
          <w:b/>
          <w:bCs/>
          <w:sz w:val="32"/>
          <w:szCs w:val="32"/>
          <w:shd w:val="clear" w:color="auto" w:fill="FFFFFF"/>
        </w:rPr>
        <w:t>第七条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rPr>
        <w:t>工程鉴定</w:t>
      </w:r>
      <w:r>
        <w:rPr>
          <w:rFonts w:hint="eastAsia" w:ascii="仿宋_GB2312" w:hAnsi="黑体" w:eastAsia="仿宋_GB2312" w:cs="黑体"/>
          <w:sz w:val="32"/>
          <w:szCs w:val="32"/>
          <w:shd w:val="clear" w:color="auto" w:fill="FFFFFF"/>
        </w:rPr>
        <w:t>机构鉴定人员不得同时受聘于两家或两家以上鉴定机构。</w:t>
      </w:r>
    </w:p>
    <w:p>
      <w:pPr>
        <w:keepLines/>
        <w:ind w:firstLine="643" w:firstLineChars="200"/>
        <w:jc w:val="both"/>
        <w:rPr>
          <w:rFonts w:ascii="仿宋_GB2312" w:hAnsi="黑体" w:eastAsia="仿宋_GB2312" w:cs="黑体"/>
          <w:sz w:val="32"/>
          <w:szCs w:val="32"/>
          <w:shd w:val="clear" w:color="auto" w:fill="FFFFFF"/>
        </w:rPr>
      </w:pPr>
      <w:r>
        <w:rPr>
          <w:rFonts w:hint="eastAsia" w:ascii="方正仿宋_GB2312" w:hAnsi="方正仿宋_GB2312" w:eastAsia="方正仿宋_GB2312" w:cs="方正仿宋_GB2312"/>
          <w:b/>
          <w:bCs/>
          <w:sz w:val="32"/>
          <w:szCs w:val="32"/>
          <w:shd w:val="clear" w:color="auto" w:fill="FFFFFF"/>
        </w:rPr>
        <w:t>第八条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rPr>
        <w:t>工程鉴定</w:t>
      </w:r>
      <w:r>
        <w:rPr>
          <w:rFonts w:hint="eastAsia" w:ascii="仿宋_GB2312" w:hAnsi="黑体" w:eastAsia="仿宋_GB2312" w:cs="黑体"/>
          <w:sz w:val="32"/>
          <w:szCs w:val="32"/>
          <w:shd w:val="clear" w:color="auto" w:fill="FFFFFF"/>
        </w:rPr>
        <w:t>机构鉴定人员应当</w:t>
      </w:r>
      <w:r>
        <w:rPr>
          <w:rFonts w:hint="eastAsia" w:ascii="仿宋_GB2312" w:hAnsi="黑体" w:eastAsia="仿宋_GB2312" w:cs="黑体"/>
          <w:sz w:val="32"/>
          <w:szCs w:val="32"/>
          <w:shd w:val="clear" w:color="auto" w:fill="FFFFFF"/>
          <w:lang w:val="en-US" w:eastAsia="zh-CN"/>
        </w:rPr>
        <w:t>同时</w:t>
      </w:r>
      <w:r>
        <w:rPr>
          <w:rFonts w:hint="eastAsia" w:ascii="仿宋_GB2312" w:hAnsi="黑体" w:eastAsia="仿宋_GB2312" w:cs="黑体"/>
          <w:sz w:val="32"/>
          <w:szCs w:val="32"/>
          <w:shd w:val="clear" w:color="auto" w:fill="FFFFFF"/>
        </w:rPr>
        <w:t>具备以下条件：</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一</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熟悉建设工程鉴定的相关规范标准、法律法规，具有良好的行为准则和职业操守</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二</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具有相关的专业技术经历，并取得相应的鉴定能力证书</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三</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主持完成的鉴定项目没发生过质量问题和重大责任事故</w:t>
      </w:r>
      <w:r>
        <w:rPr>
          <w:rFonts w:hint="eastAsia" w:ascii="仿宋_GB2312" w:hAnsi="黑体" w:eastAsia="仿宋_GB2312" w:cs="黑体"/>
          <w:sz w:val="32"/>
          <w:szCs w:val="32"/>
          <w:shd w:val="clear" w:color="auto" w:fill="FFFFFF"/>
          <w:lang w:eastAsia="zh-CN"/>
        </w:rPr>
        <w:t>。</w:t>
      </w:r>
      <w:r>
        <w:rPr>
          <w:position w:val="2"/>
          <w:sz w:val="24"/>
        </w:rPr>
        <w:tab/>
      </w:r>
    </w:p>
    <w:p>
      <w:pPr>
        <w:keepLines/>
        <w:ind w:firstLine="643" w:firstLineChars="200"/>
        <w:jc w:val="both"/>
        <w:rPr>
          <w:rFonts w:ascii="仿宋_GB2312" w:hAnsi="黑体" w:eastAsia="仿宋_GB2312" w:cstheme="minorBidi"/>
          <w:sz w:val="32"/>
          <w:szCs w:val="32"/>
        </w:rPr>
      </w:pPr>
      <w:r>
        <w:rPr>
          <w:rFonts w:hint="eastAsia" w:ascii="仿宋_GB2312" w:hAnsi="黑体" w:eastAsia="仿宋_GB2312" w:cs="黑体"/>
          <w:b/>
          <w:bCs/>
          <w:sz w:val="32"/>
          <w:szCs w:val="32"/>
          <w:shd w:val="clear" w:color="auto" w:fill="FFFFFF"/>
        </w:rPr>
        <w:t>第九条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仿宋_GB2312" w:eastAsia="仿宋_GB2312" w:cs="仿宋_GB2312"/>
          <w:sz w:val="32"/>
          <w:szCs w:val="32"/>
        </w:rPr>
        <w:t>工程鉴定</w:t>
      </w:r>
      <w:r>
        <w:rPr>
          <w:rFonts w:hint="eastAsia" w:ascii="仿宋_GB2312" w:hAnsi="黑体" w:eastAsia="仿宋_GB2312" w:cstheme="minorBidi"/>
          <w:sz w:val="32"/>
          <w:szCs w:val="32"/>
        </w:rPr>
        <w:t>机构</w:t>
      </w:r>
      <w:r>
        <w:rPr>
          <w:rFonts w:hint="eastAsia" w:ascii="仿宋_GB2312" w:hAnsi="黑体" w:eastAsia="仿宋_GB2312" w:cs="黑体"/>
          <w:sz w:val="32"/>
          <w:szCs w:val="32"/>
          <w:shd w:val="clear" w:color="auto" w:fill="FFFFFF"/>
        </w:rPr>
        <w:t>鉴定</w:t>
      </w:r>
      <w:r>
        <w:rPr>
          <w:rFonts w:hint="eastAsia" w:ascii="仿宋_GB2312" w:hAnsi="黑体" w:eastAsia="仿宋_GB2312" w:cstheme="minorBidi"/>
          <w:sz w:val="32"/>
          <w:szCs w:val="32"/>
        </w:rPr>
        <w:t>人员分为: 一般鉴定人员、报告编写人、鉴定项目负责人、鉴定报告审核人、鉴定报告批准人。</w:t>
      </w:r>
    </w:p>
    <w:p>
      <w:pPr>
        <w:keepLines/>
        <w:ind w:firstLine="640" w:firstLineChars="200"/>
        <w:jc w:val="both"/>
        <w:rPr>
          <w:rFonts w:ascii="仿宋_GB2312" w:hAnsi="黑体" w:eastAsia="仿宋_GB2312" w:cstheme="minorBidi"/>
          <w:sz w:val="32"/>
          <w:szCs w:val="32"/>
        </w:rPr>
      </w:pPr>
      <w:r>
        <w:rPr>
          <w:rFonts w:hint="eastAsia" w:ascii="仿宋_GB2312" w:hAnsi="黑体" w:eastAsia="仿宋_GB2312" w:cstheme="minorBidi"/>
          <w:sz w:val="32"/>
          <w:szCs w:val="32"/>
        </w:rPr>
        <w:t>一般鉴定人员、报告编写人应</w:t>
      </w:r>
      <w:r>
        <w:rPr>
          <w:rFonts w:hint="eastAsia" w:ascii="仿宋_GB2312" w:hAnsi="黑体" w:eastAsia="仿宋_GB2312" w:cstheme="minorBidi"/>
          <w:sz w:val="32"/>
          <w:szCs w:val="32"/>
          <w:lang w:val="en-US" w:eastAsia="zh-CN"/>
        </w:rPr>
        <w:t>同时</w:t>
      </w:r>
      <w:r>
        <w:rPr>
          <w:rFonts w:hint="eastAsia" w:ascii="仿宋_GB2312" w:hAnsi="黑体" w:eastAsia="仿宋_GB2312" w:cstheme="minorBidi"/>
          <w:sz w:val="32"/>
          <w:szCs w:val="32"/>
        </w:rPr>
        <w:t>具备建筑工程及相关专业本科及以上学历</w:t>
      </w:r>
      <w:r>
        <w:rPr>
          <w:rFonts w:hint="eastAsia" w:ascii="仿宋_GB2312" w:hAnsi="黑体" w:eastAsia="仿宋_GB2312" w:cstheme="minorBidi"/>
          <w:sz w:val="32"/>
          <w:szCs w:val="32"/>
          <w:lang w:eastAsia="zh-CN"/>
        </w:rPr>
        <w:t>、</w:t>
      </w:r>
      <w:r>
        <w:rPr>
          <w:rFonts w:hint="eastAsia" w:ascii="仿宋_GB2312" w:hAnsi="黑体" w:eastAsia="仿宋_GB2312" w:cstheme="minorBidi"/>
          <w:sz w:val="32"/>
          <w:szCs w:val="32"/>
        </w:rPr>
        <w:t>相关专业中级及以上技术职称</w:t>
      </w:r>
      <w:r>
        <w:rPr>
          <w:rFonts w:hint="eastAsia" w:ascii="仿宋_GB2312" w:hAnsi="黑体" w:eastAsia="仿宋_GB2312" w:cstheme="minorBidi"/>
          <w:sz w:val="32"/>
          <w:szCs w:val="32"/>
          <w:lang w:val="en-US" w:eastAsia="zh-CN"/>
        </w:rPr>
        <w:t>且</w:t>
      </w:r>
      <w:r>
        <w:rPr>
          <w:rFonts w:hint="eastAsia" w:ascii="仿宋_GB2312" w:hAnsi="黑体" w:eastAsia="仿宋_GB2312" w:cstheme="minorBidi"/>
          <w:sz w:val="32"/>
          <w:szCs w:val="32"/>
        </w:rPr>
        <w:t>从事检测或设计相关工作三年以上。</w:t>
      </w:r>
    </w:p>
    <w:p>
      <w:pPr>
        <w:keepLines/>
        <w:ind w:firstLine="640" w:firstLineChars="200"/>
        <w:jc w:val="both"/>
        <w:rPr>
          <w:rFonts w:ascii="仿宋_GB2312" w:hAnsi="黑体" w:eastAsia="仿宋_GB2312" w:cstheme="minorBidi"/>
          <w:sz w:val="32"/>
          <w:szCs w:val="32"/>
        </w:rPr>
      </w:pPr>
      <w:r>
        <w:rPr>
          <w:rFonts w:hint="eastAsia" w:ascii="仿宋_GB2312" w:hAnsi="黑体" w:eastAsia="仿宋_GB2312" w:cstheme="minorBidi"/>
          <w:sz w:val="32"/>
          <w:szCs w:val="32"/>
        </w:rPr>
        <w:t>鉴定项目负责人应当</w:t>
      </w:r>
      <w:r>
        <w:rPr>
          <w:rFonts w:hint="eastAsia" w:ascii="仿宋_GB2312" w:hAnsi="黑体" w:eastAsia="仿宋_GB2312" w:cstheme="minorBidi"/>
          <w:sz w:val="32"/>
          <w:szCs w:val="32"/>
          <w:lang w:val="en-US" w:eastAsia="zh-CN"/>
        </w:rPr>
        <w:t>同时</w:t>
      </w:r>
      <w:r>
        <w:rPr>
          <w:rFonts w:hint="eastAsia" w:ascii="仿宋_GB2312" w:hAnsi="黑体" w:eastAsia="仿宋_GB2312" w:cstheme="minorBidi"/>
          <w:sz w:val="32"/>
          <w:szCs w:val="32"/>
        </w:rPr>
        <w:t>具备建筑工程及相关专业本科及以上学历</w:t>
      </w:r>
      <w:r>
        <w:rPr>
          <w:rFonts w:hint="eastAsia" w:ascii="仿宋_GB2312" w:hAnsi="黑体" w:eastAsia="仿宋_GB2312" w:cstheme="minorBidi"/>
          <w:sz w:val="32"/>
          <w:szCs w:val="32"/>
          <w:lang w:eastAsia="zh-CN"/>
        </w:rPr>
        <w:t>、</w:t>
      </w:r>
      <w:r>
        <w:rPr>
          <w:rFonts w:hint="eastAsia" w:ascii="仿宋_GB2312" w:hAnsi="黑体" w:eastAsia="仿宋_GB2312" w:cstheme="minorBidi"/>
          <w:sz w:val="32"/>
          <w:szCs w:val="32"/>
        </w:rPr>
        <w:t>注册结构工程师</w:t>
      </w:r>
      <w:r>
        <w:rPr>
          <w:rFonts w:hint="eastAsia" w:ascii="仿宋_GB2312" w:hAnsi="黑体" w:eastAsia="仿宋_GB2312" w:cstheme="minorBidi"/>
          <w:sz w:val="32"/>
          <w:szCs w:val="32"/>
          <w:lang w:val="en-US" w:eastAsia="zh-CN"/>
        </w:rPr>
        <w:t>执业资格</w:t>
      </w:r>
      <w:r>
        <w:rPr>
          <w:rFonts w:hint="eastAsia" w:ascii="仿宋_GB2312" w:hAnsi="黑体" w:eastAsia="仿宋_GB2312" w:cstheme="minorBidi"/>
          <w:sz w:val="32"/>
          <w:szCs w:val="32"/>
          <w:lang w:eastAsia="zh-CN"/>
        </w:rPr>
        <w:t>、</w:t>
      </w:r>
      <w:r>
        <w:rPr>
          <w:rFonts w:hint="eastAsia" w:ascii="仿宋_GB2312" w:hAnsi="黑体" w:eastAsia="仿宋_GB2312" w:cstheme="minorBidi"/>
          <w:sz w:val="32"/>
          <w:szCs w:val="32"/>
        </w:rPr>
        <w:t>相关专业</w:t>
      </w:r>
      <w:r>
        <w:rPr>
          <w:rFonts w:hint="eastAsia" w:ascii="仿宋_GB2312" w:hAnsi="黑体" w:eastAsia="仿宋_GB2312" w:cstheme="minorBidi"/>
          <w:sz w:val="32"/>
          <w:szCs w:val="32"/>
          <w:lang w:val="en-US" w:eastAsia="zh-CN"/>
        </w:rPr>
        <w:t>中</w:t>
      </w:r>
      <w:r>
        <w:rPr>
          <w:rFonts w:hint="eastAsia" w:ascii="仿宋_GB2312" w:hAnsi="黑体" w:eastAsia="仿宋_GB2312" w:cstheme="minorBidi"/>
          <w:sz w:val="32"/>
          <w:szCs w:val="32"/>
        </w:rPr>
        <w:t>级及以上技术职称</w:t>
      </w:r>
      <w:r>
        <w:rPr>
          <w:rFonts w:hint="eastAsia" w:ascii="仿宋_GB2312" w:hAnsi="黑体" w:eastAsia="仿宋_GB2312" w:cstheme="minorBidi"/>
          <w:sz w:val="32"/>
          <w:szCs w:val="32"/>
          <w:lang w:val="en-US" w:eastAsia="zh-CN"/>
        </w:rPr>
        <w:t>且</w:t>
      </w:r>
      <w:r>
        <w:rPr>
          <w:rFonts w:hint="eastAsia" w:ascii="仿宋_GB2312" w:hAnsi="黑体" w:eastAsia="仿宋_GB2312" w:cstheme="minorBidi"/>
          <w:sz w:val="32"/>
          <w:szCs w:val="32"/>
        </w:rPr>
        <w:t>从事检测或设计相关工作五年以上。</w:t>
      </w:r>
    </w:p>
    <w:p>
      <w:pPr>
        <w:keepLines/>
        <w:widowControl/>
        <w:ind w:firstLine="640" w:firstLineChars="200"/>
        <w:jc w:val="both"/>
        <w:rPr>
          <w:rFonts w:ascii="仿宋_GB2312" w:hAnsi="黑体" w:eastAsia="仿宋_GB2312" w:cstheme="minorBidi"/>
          <w:sz w:val="32"/>
          <w:szCs w:val="32"/>
        </w:rPr>
      </w:pPr>
      <w:r>
        <w:rPr>
          <w:rFonts w:hint="eastAsia" w:ascii="仿宋_GB2312" w:hAnsi="黑体" w:eastAsia="仿宋_GB2312" w:cstheme="minorBidi"/>
          <w:sz w:val="32"/>
          <w:szCs w:val="32"/>
        </w:rPr>
        <w:t>鉴定报告审核人、鉴定报告批准人应当</w:t>
      </w:r>
      <w:r>
        <w:rPr>
          <w:rFonts w:hint="eastAsia" w:ascii="仿宋_GB2312" w:hAnsi="黑体" w:eastAsia="仿宋_GB2312" w:cstheme="minorBidi"/>
          <w:sz w:val="32"/>
          <w:szCs w:val="32"/>
          <w:lang w:val="en-US" w:eastAsia="zh-CN"/>
        </w:rPr>
        <w:t>同时</w:t>
      </w:r>
      <w:r>
        <w:rPr>
          <w:rFonts w:hint="eastAsia" w:ascii="仿宋_GB2312" w:hAnsi="黑体" w:eastAsia="仿宋_GB2312" w:cstheme="minorBidi"/>
          <w:sz w:val="32"/>
          <w:szCs w:val="32"/>
        </w:rPr>
        <w:t>具备建筑工程及相关专业本科及以上学历</w:t>
      </w:r>
      <w:r>
        <w:rPr>
          <w:rFonts w:hint="eastAsia" w:ascii="仿宋_GB2312" w:hAnsi="黑体" w:eastAsia="仿宋_GB2312" w:cstheme="minorBidi"/>
          <w:sz w:val="32"/>
          <w:szCs w:val="32"/>
          <w:lang w:eastAsia="zh-CN"/>
        </w:rPr>
        <w:t>、</w:t>
      </w:r>
      <w:r>
        <w:rPr>
          <w:rFonts w:hint="eastAsia" w:ascii="仿宋_GB2312" w:hAnsi="黑体" w:eastAsia="仿宋_GB2312" w:cstheme="minorBidi"/>
          <w:sz w:val="32"/>
          <w:szCs w:val="32"/>
        </w:rPr>
        <w:t>相关专业高级</w:t>
      </w:r>
      <w:r>
        <w:rPr>
          <w:rFonts w:hint="eastAsia" w:ascii="仿宋_GB2312" w:hAnsi="黑体" w:eastAsia="仿宋_GB2312" w:cstheme="minorBidi"/>
          <w:sz w:val="32"/>
          <w:szCs w:val="32"/>
          <w:lang w:val="en-US" w:eastAsia="zh-CN"/>
        </w:rPr>
        <w:t>工程师</w:t>
      </w:r>
      <w:r>
        <w:rPr>
          <w:rFonts w:hint="eastAsia" w:ascii="仿宋_GB2312" w:hAnsi="黑体" w:eastAsia="仿宋_GB2312" w:cstheme="minorBidi"/>
          <w:sz w:val="32"/>
          <w:szCs w:val="32"/>
        </w:rPr>
        <w:t>及以上</w:t>
      </w:r>
      <w:r>
        <w:rPr>
          <w:rFonts w:hint="eastAsia" w:ascii="仿宋_GB2312" w:hAnsi="黑体" w:eastAsia="仿宋_GB2312" w:cstheme="minorBidi"/>
          <w:sz w:val="32"/>
          <w:szCs w:val="32"/>
          <w:lang w:val="en-US" w:eastAsia="zh-CN"/>
        </w:rPr>
        <w:t>技术</w:t>
      </w:r>
      <w:r>
        <w:rPr>
          <w:rFonts w:hint="eastAsia" w:ascii="仿宋_GB2312" w:hAnsi="黑体" w:eastAsia="仿宋_GB2312" w:cstheme="minorBidi"/>
          <w:sz w:val="32"/>
          <w:szCs w:val="32"/>
        </w:rPr>
        <w:t>职称</w:t>
      </w:r>
      <w:r>
        <w:rPr>
          <w:rFonts w:hint="eastAsia" w:ascii="仿宋_GB2312" w:hAnsi="黑体" w:eastAsia="仿宋_GB2312" w:cstheme="minorBidi"/>
          <w:sz w:val="32"/>
          <w:szCs w:val="32"/>
          <w:lang w:val="en-US" w:eastAsia="zh-CN"/>
        </w:rPr>
        <w:t>且</w:t>
      </w:r>
      <w:r>
        <w:rPr>
          <w:rFonts w:hint="eastAsia" w:ascii="仿宋_GB2312" w:hAnsi="黑体" w:eastAsia="仿宋_GB2312" w:cstheme="minorBidi"/>
          <w:sz w:val="32"/>
          <w:szCs w:val="32"/>
        </w:rPr>
        <w:t>从事检测或设计相关工作十年以上，其中</w:t>
      </w:r>
      <w:r>
        <w:rPr>
          <w:rFonts w:hint="eastAsia" w:ascii="仿宋_GB2312" w:hAnsi="黑体" w:eastAsia="仿宋_GB2312" w:cstheme="minorBidi"/>
          <w:sz w:val="32"/>
          <w:szCs w:val="32"/>
          <w:lang w:val="en-US" w:eastAsia="zh-CN"/>
        </w:rPr>
        <w:t>至少</w:t>
      </w:r>
      <w:r>
        <w:rPr>
          <w:rFonts w:hint="eastAsia" w:ascii="仿宋_GB2312" w:hAnsi="黑体" w:eastAsia="仿宋_GB2312" w:cstheme="minorBidi"/>
          <w:sz w:val="32"/>
          <w:szCs w:val="32"/>
        </w:rPr>
        <w:t>1人应具备一级注册结构工程师</w:t>
      </w:r>
      <w:r>
        <w:rPr>
          <w:rFonts w:hint="eastAsia" w:ascii="仿宋_GB2312" w:hAnsi="黑体" w:eastAsia="仿宋_GB2312" w:cstheme="minorBidi"/>
          <w:sz w:val="32"/>
          <w:szCs w:val="32"/>
          <w:lang w:val="en-US" w:eastAsia="zh-CN"/>
        </w:rPr>
        <w:t>执业资格</w:t>
      </w:r>
      <w:r>
        <w:rPr>
          <w:rFonts w:hint="eastAsia" w:ascii="仿宋_GB2312" w:hAnsi="黑体" w:eastAsia="仿宋_GB2312" w:cstheme="minorBidi"/>
          <w:sz w:val="32"/>
          <w:szCs w:val="32"/>
        </w:rPr>
        <w:t>。</w:t>
      </w:r>
    </w:p>
    <w:p>
      <w:pPr>
        <w:keepLines/>
        <w:widowControl/>
        <w:ind w:firstLine="640" w:firstLineChars="200"/>
        <w:jc w:val="both"/>
        <w:rPr>
          <w:rFonts w:ascii="仿宋_GB2312" w:hAnsi="黑体" w:eastAsia="仿宋_GB2312" w:cstheme="minorBidi"/>
          <w:sz w:val="32"/>
          <w:szCs w:val="32"/>
        </w:rPr>
      </w:pPr>
      <w:r>
        <w:rPr>
          <w:rFonts w:hint="eastAsia" w:ascii="仿宋_GB2312" w:hAnsi="黑体" w:eastAsia="仿宋_GB2312" w:cstheme="minorBidi"/>
          <w:sz w:val="32"/>
          <w:szCs w:val="32"/>
        </w:rPr>
        <w:t>鉴定项目负责人不得兼任同一项目鉴定报告审核人、批准人。</w:t>
      </w:r>
    </w:p>
    <w:p>
      <w:pPr>
        <w:keepLines/>
        <w:widowControl/>
        <w:ind w:firstLine="643" w:firstLineChars="200"/>
        <w:jc w:val="both"/>
        <w:rPr>
          <w:rFonts w:ascii="仿宋_GB2312" w:hAnsi="黑体" w:eastAsia="仿宋_GB2312" w:cs="黑体"/>
          <w:sz w:val="32"/>
          <w:szCs w:val="32"/>
          <w:shd w:val="clear" w:color="auto" w:fill="FFFFFF"/>
        </w:rPr>
      </w:pPr>
      <w:r>
        <w:rPr>
          <w:rFonts w:hint="eastAsia" w:ascii="仿宋_GB2312" w:hAnsi="黑体" w:eastAsia="仿宋_GB2312" w:cs="黑体"/>
          <w:b/>
          <w:bCs/>
          <w:sz w:val="32"/>
          <w:szCs w:val="32"/>
          <w:shd w:val="clear" w:color="auto" w:fill="FFFFFF"/>
        </w:rPr>
        <w:t>第十条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鉴定机构</w:t>
      </w:r>
      <w:r>
        <w:rPr>
          <w:rFonts w:hint="eastAsia" w:ascii="仿宋_GB2312" w:hAnsi="仿宋_GB2312" w:eastAsia="仿宋_GB2312" w:cs="仿宋_GB2312"/>
          <w:sz w:val="32"/>
          <w:szCs w:val="32"/>
        </w:rPr>
        <w:t>鉴定</w:t>
      </w:r>
      <w:r>
        <w:rPr>
          <w:rFonts w:hint="eastAsia" w:ascii="仿宋_GB2312" w:hAnsi="黑体" w:eastAsia="仿宋_GB2312" w:cs="黑体"/>
          <w:sz w:val="32"/>
          <w:szCs w:val="32"/>
          <w:shd w:val="clear" w:color="auto" w:fill="FFFFFF"/>
        </w:rPr>
        <w:t>人员应参加本协会组织的检测鉴定专业知识培训和继续教育学习，经考核合格的人员由协会颁发</w:t>
      </w:r>
      <w:r>
        <w:rPr>
          <w:rFonts w:hint="eastAsia" w:ascii="仿宋_GB2312" w:hAnsi="仿宋_GB2312" w:eastAsia="仿宋_GB2312" w:cs="仿宋_GB2312"/>
          <w:sz w:val="32"/>
          <w:szCs w:val="32"/>
        </w:rPr>
        <w:t>建设工程鉴定能力</w:t>
      </w:r>
      <w:r>
        <w:rPr>
          <w:rFonts w:hint="eastAsia" w:ascii="仿宋_GB2312" w:hAnsi="黑体" w:eastAsia="仿宋_GB2312" w:cs="黑体"/>
          <w:sz w:val="32"/>
          <w:szCs w:val="32"/>
          <w:shd w:val="clear" w:color="auto" w:fill="FFFFFF"/>
        </w:rPr>
        <w:t>证书。</w:t>
      </w:r>
    </w:p>
    <w:p>
      <w:pPr>
        <w:keepLines/>
        <w:jc w:val="center"/>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第三章 能力标准</w:t>
      </w:r>
    </w:p>
    <w:p>
      <w:pPr>
        <w:keepLines/>
        <w:ind w:firstLine="643" w:firstLineChars="200"/>
        <w:jc w:val="both"/>
        <w:rPr>
          <w:rFonts w:ascii="仿宋_GB2312" w:hAnsi="黑体" w:eastAsia="仿宋_GB2312" w:cs="黑体"/>
          <w:sz w:val="32"/>
          <w:szCs w:val="32"/>
          <w:shd w:val="clear" w:color="auto" w:fill="FFFFFF"/>
        </w:rPr>
      </w:pPr>
      <w:r>
        <w:rPr>
          <w:rFonts w:hint="eastAsia" w:ascii="仿宋_GB2312" w:hAnsi="黑体" w:eastAsia="仿宋_GB2312" w:cs="黑体"/>
          <w:b/>
          <w:bCs/>
          <w:sz w:val="32"/>
          <w:szCs w:val="32"/>
          <w:shd w:val="clear" w:color="auto" w:fill="FFFFFF"/>
        </w:rPr>
        <w:t>第十一条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综合</w:t>
      </w:r>
      <w:r>
        <w:rPr>
          <w:rFonts w:hint="eastAsia" w:ascii="仿宋_GB2312" w:hAnsi="仿宋_GB2312" w:eastAsia="仿宋_GB2312" w:cs="仿宋_GB2312"/>
          <w:sz w:val="32"/>
          <w:szCs w:val="32"/>
        </w:rPr>
        <w:t>鉴定能力</w:t>
      </w:r>
      <w:r>
        <w:rPr>
          <w:rFonts w:hint="eastAsia" w:ascii="仿宋_GB2312" w:hAnsi="黑体" w:eastAsia="仿宋_GB2312" w:cs="黑体"/>
          <w:sz w:val="32"/>
          <w:szCs w:val="32"/>
          <w:shd w:val="clear" w:color="auto" w:fill="FFFFFF"/>
        </w:rPr>
        <w:t>标准：</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一</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lang w:val="en-US" w:eastAsia="zh-CN"/>
        </w:rPr>
        <w:t>机构</w:t>
      </w:r>
      <w:r>
        <w:rPr>
          <w:rFonts w:hint="eastAsia" w:ascii="仿宋_GB2312" w:hAnsi="黑体" w:eastAsia="仿宋_GB2312" w:cs="黑体"/>
          <w:sz w:val="32"/>
          <w:szCs w:val="32"/>
          <w:shd w:val="clear" w:color="auto" w:fill="FFFFFF"/>
        </w:rPr>
        <w:t>技术负责人应具有</w:t>
      </w:r>
      <w:r>
        <w:rPr>
          <w:rFonts w:hint="eastAsia" w:ascii="仿宋_GB2312" w:hAnsi="黑体" w:eastAsia="仿宋_GB2312" w:cstheme="minorBidi"/>
          <w:sz w:val="32"/>
          <w:szCs w:val="32"/>
        </w:rPr>
        <w:t>相关专业</w:t>
      </w:r>
      <w:r>
        <w:rPr>
          <w:rFonts w:hint="eastAsia" w:ascii="仿宋_GB2312" w:hAnsi="黑体" w:eastAsia="仿宋_GB2312" w:cs="黑体"/>
          <w:sz w:val="32"/>
          <w:szCs w:val="32"/>
          <w:shd w:val="clear" w:color="auto" w:fill="FFFFFF"/>
        </w:rPr>
        <w:t>正高级技术职称，质量负责人应具有</w:t>
      </w:r>
      <w:r>
        <w:rPr>
          <w:rFonts w:hint="eastAsia" w:ascii="仿宋_GB2312" w:hAnsi="黑体" w:eastAsia="仿宋_GB2312" w:cstheme="minorBidi"/>
          <w:sz w:val="32"/>
          <w:szCs w:val="32"/>
        </w:rPr>
        <w:t>相关专业</w:t>
      </w:r>
      <w:r>
        <w:rPr>
          <w:rFonts w:hint="eastAsia" w:ascii="仿宋_GB2312" w:hAnsi="黑体" w:eastAsia="仿宋_GB2312" w:cs="黑体"/>
          <w:sz w:val="32"/>
          <w:szCs w:val="32"/>
          <w:shd w:val="clear" w:color="auto" w:fill="FFFFFF"/>
        </w:rPr>
        <w:t>高级</w:t>
      </w:r>
      <w:r>
        <w:rPr>
          <w:rFonts w:hint="eastAsia" w:ascii="仿宋_GB2312" w:hAnsi="黑体" w:eastAsia="仿宋_GB2312" w:cs="黑体"/>
          <w:sz w:val="32"/>
          <w:szCs w:val="32"/>
          <w:shd w:val="clear" w:color="auto" w:fill="FFFFFF"/>
          <w:lang w:val="en-US" w:eastAsia="zh-CN"/>
        </w:rPr>
        <w:t>工程师</w:t>
      </w:r>
      <w:r>
        <w:rPr>
          <w:rFonts w:hint="eastAsia" w:ascii="仿宋_GB2312" w:hAnsi="黑体" w:eastAsia="仿宋_GB2312" w:cs="黑体"/>
          <w:sz w:val="32"/>
          <w:szCs w:val="32"/>
          <w:shd w:val="clear" w:color="auto" w:fill="FFFFFF"/>
        </w:rPr>
        <w:t>及以上技术职称</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二</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取得</w:t>
      </w:r>
      <w:r>
        <w:rPr>
          <w:rFonts w:hint="eastAsia" w:ascii="仿宋_GB2312" w:hAnsi="仿宋_GB2312" w:eastAsia="仿宋_GB2312" w:cs="仿宋_GB2312"/>
          <w:sz w:val="32"/>
          <w:szCs w:val="32"/>
        </w:rPr>
        <w:t>建设工程鉴定能力</w:t>
      </w:r>
      <w:r>
        <w:rPr>
          <w:rFonts w:hint="eastAsia" w:ascii="仿宋_GB2312" w:hAnsi="黑体" w:eastAsia="仿宋_GB2312" w:cs="黑体"/>
          <w:sz w:val="32"/>
          <w:szCs w:val="32"/>
          <w:shd w:val="clear" w:color="auto" w:fill="FFFFFF"/>
        </w:rPr>
        <w:t>证书的人员不少于 20 人，其中</w:t>
      </w:r>
      <w:r>
        <w:rPr>
          <w:rFonts w:hint="eastAsia" w:ascii="仿宋_GB2312" w:hAnsi="黑体" w:eastAsia="仿宋_GB2312" w:cstheme="minorBidi"/>
          <w:sz w:val="32"/>
          <w:szCs w:val="32"/>
        </w:rPr>
        <w:t>相关专业</w:t>
      </w:r>
      <w:r>
        <w:rPr>
          <w:rFonts w:hint="eastAsia" w:ascii="仿宋_GB2312" w:hAnsi="黑体" w:eastAsia="仿宋_GB2312" w:cs="黑体"/>
          <w:sz w:val="32"/>
          <w:szCs w:val="32"/>
          <w:shd w:val="clear" w:color="auto" w:fill="FFFFFF"/>
        </w:rPr>
        <w:t>高级</w:t>
      </w:r>
      <w:r>
        <w:rPr>
          <w:rFonts w:hint="eastAsia" w:ascii="仿宋_GB2312" w:hAnsi="黑体" w:eastAsia="仿宋_GB2312" w:cs="黑体"/>
          <w:sz w:val="32"/>
          <w:szCs w:val="32"/>
          <w:shd w:val="clear" w:color="auto" w:fill="FFFFFF"/>
          <w:lang w:val="en-US" w:eastAsia="zh-CN"/>
        </w:rPr>
        <w:t>工程师</w:t>
      </w:r>
      <w:r>
        <w:rPr>
          <w:rFonts w:hint="eastAsia" w:ascii="仿宋_GB2312" w:hAnsi="黑体" w:eastAsia="仿宋_GB2312" w:cs="黑体"/>
          <w:sz w:val="32"/>
          <w:szCs w:val="32"/>
          <w:shd w:val="clear" w:color="auto" w:fill="FFFFFF"/>
        </w:rPr>
        <w:t>及以上技术职称人员不少于6人，注册结构工程师不少于 3人（其中一级注册结构工程师不少于2人），注册土木工程师（岩土）不少于 2 人</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三</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 xml:space="preserve">机构成立年限 </w:t>
      </w:r>
      <w:r>
        <w:rPr>
          <w:rFonts w:hint="eastAsia" w:ascii="仿宋_GB2312" w:hAnsi="黑体" w:eastAsia="仿宋_GB2312" w:cs="黑体"/>
          <w:sz w:val="32"/>
          <w:szCs w:val="32"/>
          <w:shd w:val="clear" w:color="auto" w:fill="FFFFFF"/>
          <w:lang w:val="en-US" w:eastAsia="zh-CN"/>
        </w:rPr>
        <w:t>十</w:t>
      </w:r>
      <w:r>
        <w:rPr>
          <w:rFonts w:hint="eastAsia" w:ascii="仿宋_GB2312" w:hAnsi="黑体" w:eastAsia="仿宋_GB2312" w:cs="黑体"/>
          <w:sz w:val="32"/>
          <w:szCs w:val="32"/>
          <w:shd w:val="clear" w:color="auto" w:fill="FFFFFF"/>
        </w:rPr>
        <w:t>年以上(含</w:t>
      </w:r>
      <w:r>
        <w:rPr>
          <w:rFonts w:hint="eastAsia" w:ascii="仿宋_GB2312" w:hAnsi="黑体" w:eastAsia="仿宋_GB2312" w:cs="黑体"/>
          <w:sz w:val="32"/>
          <w:szCs w:val="32"/>
          <w:shd w:val="clear" w:color="auto" w:fill="FFFFFF"/>
          <w:lang w:val="en-US" w:eastAsia="zh-CN"/>
        </w:rPr>
        <w:t>十</w:t>
      </w:r>
      <w:r>
        <w:rPr>
          <w:rFonts w:hint="eastAsia" w:ascii="仿宋_GB2312" w:hAnsi="黑体" w:eastAsia="仿宋_GB2312" w:cs="黑体"/>
          <w:sz w:val="32"/>
          <w:szCs w:val="32"/>
          <w:shd w:val="clear" w:color="auto" w:fill="FFFFFF"/>
        </w:rPr>
        <w:t>年)，有满足人员办公</w:t>
      </w:r>
      <w:r>
        <w:rPr>
          <w:rFonts w:hint="eastAsia" w:ascii="仿宋_GB2312" w:hAnsi="黑体" w:eastAsia="仿宋_GB2312" w:cs="黑体"/>
          <w:sz w:val="32"/>
          <w:szCs w:val="32"/>
          <w:shd w:val="clear" w:color="auto" w:fill="FFFFFF"/>
          <w:lang w:val="en-US" w:eastAsia="zh-CN"/>
        </w:rPr>
        <w:t>和</w:t>
      </w:r>
      <w:r>
        <w:rPr>
          <w:rFonts w:hint="eastAsia" w:ascii="仿宋_GB2312" w:hAnsi="黑体" w:eastAsia="仿宋_GB2312" w:cs="黑体"/>
          <w:sz w:val="32"/>
          <w:szCs w:val="32"/>
          <w:shd w:val="clear" w:color="auto" w:fill="FFFFFF"/>
        </w:rPr>
        <w:t>设备安装、存放及正常使用的固定场所</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四</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完成的鉴定项目没有发生质量问题，或人员伤亡等重大事故</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五</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同时具有建筑材料及构配件、主体结构及装饰装修、钢结构、地基基础、</w:t>
      </w:r>
      <w:r>
        <w:rPr>
          <w:rFonts w:hint="eastAsia" w:ascii="仿宋_GB2312" w:hAnsi="黑体" w:eastAsia="仿宋_GB2312" w:cs="黑体"/>
          <w:sz w:val="32"/>
          <w:szCs w:val="32"/>
          <w:shd w:val="clear" w:color="auto" w:fill="FFFFFF"/>
          <w:lang w:val="en-US" w:eastAsia="zh-CN"/>
        </w:rPr>
        <w:t>建筑幕墙、</w:t>
      </w:r>
      <w:r>
        <w:rPr>
          <w:rFonts w:hint="eastAsia" w:ascii="仿宋_GB2312" w:hAnsi="黑体" w:eastAsia="仿宋_GB2312" w:cs="黑体"/>
          <w:sz w:val="32"/>
          <w:szCs w:val="32"/>
          <w:shd w:val="clear" w:color="auto" w:fill="FFFFFF"/>
        </w:rPr>
        <w:t>市政工程材料、道路工程、桥梁及地下工程等专项检测资质。</w:t>
      </w:r>
    </w:p>
    <w:p>
      <w:pPr>
        <w:keepLines/>
        <w:ind w:firstLine="643" w:firstLineChars="200"/>
        <w:jc w:val="both"/>
        <w:rPr>
          <w:rFonts w:ascii="仿宋_GB2312" w:hAnsi="黑体" w:eastAsia="仿宋_GB2312" w:cs="黑体"/>
          <w:sz w:val="32"/>
          <w:szCs w:val="32"/>
          <w:shd w:val="clear" w:color="auto" w:fill="FFFFFF"/>
        </w:rPr>
      </w:pPr>
      <w:r>
        <w:rPr>
          <w:rFonts w:hint="eastAsia" w:ascii="仿宋_GB2312" w:hAnsi="黑体" w:eastAsia="仿宋_GB2312" w:cs="黑体"/>
          <w:b/>
          <w:bCs/>
          <w:sz w:val="32"/>
          <w:szCs w:val="32"/>
          <w:shd w:val="clear" w:color="auto" w:fill="FFFFFF"/>
        </w:rPr>
        <w:t>第十二条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房屋建筑</w:t>
      </w:r>
      <w:r>
        <w:rPr>
          <w:rFonts w:hint="eastAsia" w:ascii="仿宋_GB2312" w:hAnsi="仿宋_GB2312" w:eastAsia="仿宋_GB2312" w:cs="仿宋_GB2312"/>
          <w:sz w:val="32"/>
          <w:szCs w:val="32"/>
        </w:rPr>
        <w:t>鉴定</w:t>
      </w:r>
      <w:r>
        <w:rPr>
          <w:rFonts w:hint="eastAsia" w:ascii="仿宋_GB2312" w:hAnsi="黑体" w:eastAsia="仿宋_GB2312" w:cs="黑体"/>
          <w:sz w:val="32"/>
          <w:szCs w:val="32"/>
          <w:shd w:val="clear" w:color="auto" w:fill="FFFFFF"/>
        </w:rPr>
        <w:t>专项能力标准：</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一</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lang w:val="en-US" w:eastAsia="zh-CN"/>
        </w:rPr>
        <w:t>机构</w:t>
      </w:r>
      <w:r>
        <w:rPr>
          <w:rFonts w:hint="eastAsia" w:ascii="仿宋_GB2312" w:hAnsi="黑体" w:eastAsia="仿宋_GB2312" w:cs="黑体"/>
          <w:sz w:val="32"/>
          <w:szCs w:val="32"/>
          <w:shd w:val="clear" w:color="auto" w:fill="FFFFFF"/>
        </w:rPr>
        <w:t>技术负责人应具有</w:t>
      </w:r>
      <w:r>
        <w:rPr>
          <w:rFonts w:hint="eastAsia" w:ascii="仿宋_GB2312" w:hAnsi="黑体" w:eastAsia="仿宋_GB2312" w:cstheme="minorBidi"/>
          <w:sz w:val="32"/>
          <w:szCs w:val="32"/>
        </w:rPr>
        <w:t>相关专业</w:t>
      </w:r>
      <w:r>
        <w:rPr>
          <w:rFonts w:hint="eastAsia" w:ascii="仿宋_GB2312" w:hAnsi="黑体" w:eastAsia="仿宋_GB2312" w:cs="黑体"/>
          <w:sz w:val="32"/>
          <w:szCs w:val="32"/>
          <w:shd w:val="clear" w:color="auto" w:fill="FFFFFF"/>
        </w:rPr>
        <w:t>高级</w:t>
      </w:r>
      <w:r>
        <w:rPr>
          <w:rFonts w:hint="eastAsia" w:ascii="仿宋_GB2312" w:hAnsi="黑体" w:eastAsia="仿宋_GB2312" w:cs="黑体"/>
          <w:sz w:val="32"/>
          <w:szCs w:val="32"/>
          <w:shd w:val="clear" w:color="auto" w:fill="FFFFFF"/>
          <w:lang w:val="en-US" w:eastAsia="zh-CN"/>
        </w:rPr>
        <w:t>工程师</w:t>
      </w:r>
      <w:r>
        <w:rPr>
          <w:rFonts w:hint="eastAsia" w:ascii="仿宋_GB2312" w:hAnsi="黑体" w:eastAsia="仿宋_GB2312" w:cs="黑体"/>
          <w:sz w:val="32"/>
          <w:szCs w:val="32"/>
          <w:shd w:val="clear" w:color="auto" w:fill="FFFFFF"/>
        </w:rPr>
        <w:t>及以上技术职称</w:t>
      </w:r>
      <w:r>
        <w:rPr>
          <w:rFonts w:hint="eastAsia" w:ascii="仿宋_GB2312" w:hAnsi="黑体" w:eastAsia="仿宋_GB2312" w:cs="黑体"/>
          <w:sz w:val="32"/>
          <w:szCs w:val="32"/>
          <w:shd w:val="clear" w:color="auto" w:fill="FFFFFF"/>
          <w:lang w:val="en-US" w:eastAsia="zh-CN"/>
        </w:rPr>
        <w:t>且</w:t>
      </w:r>
      <w:r>
        <w:rPr>
          <w:rFonts w:hint="eastAsia" w:ascii="仿宋_GB2312" w:hAnsi="黑体" w:eastAsia="仿宋_GB2312" w:cstheme="minorBidi"/>
          <w:sz w:val="32"/>
          <w:szCs w:val="32"/>
        </w:rPr>
        <w:t>从事检测或设计相关工作十年以上</w:t>
      </w:r>
      <w:r>
        <w:rPr>
          <w:rFonts w:hint="eastAsia" w:ascii="仿宋_GB2312" w:hAnsi="黑体" w:eastAsia="仿宋_GB2312" w:cstheme="minorBidi"/>
          <w:sz w:val="32"/>
          <w:szCs w:val="32"/>
          <w:lang w:eastAsia="zh-CN"/>
        </w:rPr>
        <w:t>、</w:t>
      </w:r>
      <w:r>
        <w:rPr>
          <w:rFonts w:hint="eastAsia" w:ascii="仿宋_GB2312" w:hAnsi="黑体" w:eastAsia="仿宋_GB2312" w:cs="黑体"/>
          <w:sz w:val="32"/>
          <w:szCs w:val="32"/>
          <w:shd w:val="clear" w:color="auto" w:fill="FFFFFF"/>
        </w:rPr>
        <w:t>质量负责人应具有</w:t>
      </w:r>
      <w:r>
        <w:rPr>
          <w:rFonts w:hint="eastAsia" w:ascii="仿宋_GB2312" w:hAnsi="黑体" w:eastAsia="仿宋_GB2312" w:cstheme="minorBidi"/>
          <w:sz w:val="32"/>
          <w:szCs w:val="32"/>
        </w:rPr>
        <w:t>相关专业</w:t>
      </w:r>
      <w:r>
        <w:rPr>
          <w:rFonts w:hint="eastAsia" w:ascii="仿宋_GB2312" w:hAnsi="黑体" w:eastAsia="仿宋_GB2312" w:cs="黑体"/>
          <w:sz w:val="32"/>
          <w:szCs w:val="32"/>
          <w:shd w:val="clear" w:color="auto" w:fill="FFFFFF"/>
        </w:rPr>
        <w:t>高级</w:t>
      </w:r>
      <w:r>
        <w:rPr>
          <w:rFonts w:hint="eastAsia" w:ascii="仿宋_GB2312" w:hAnsi="黑体" w:eastAsia="仿宋_GB2312" w:cs="黑体"/>
          <w:sz w:val="32"/>
          <w:szCs w:val="32"/>
          <w:shd w:val="clear" w:color="auto" w:fill="FFFFFF"/>
          <w:lang w:val="en-US" w:eastAsia="zh-CN"/>
        </w:rPr>
        <w:t>工程师</w:t>
      </w:r>
      <w:r>
        <w:rPr>
          <w:rFonts w:hint="eastAsia" w:ascii="仿宋_GB2312" w:hAnsi="黑体" w:eastAsia="仿宋_GB2312" w:cs="黑体"/>
          <w:sz w:val="32"/>
          <w:szCs w:val="32"/>
          <w:shd w:val="clear" w:color="auto" w:fill="FFFFFF"/>
        </w:rPr>
        <w:t>及以上技术职称</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color w:val="0070C0"/>
          <w:sz w:val="32"/>
          <w:szCs w:val="32"/>
          <w:shd w:val="clear" w:color="auto" w:fill="FFFFFF"/>
          <w:lang w:eastAsia="zh-CN"/>
        </w:rPr>
      </w:pPr>
      <w:r>
        <w:rPr>
          <w:rFonts w:hint="eastAsia" w:ascii="仿宋_GB2312" w:hAnsi="黑体" w:eastAsia="仿宋_GB2312" w:cs="黑体"/>
          <w:sz w:val="32"/>
          <w:szCs w:val="32"/>
          <w:shd w:val="clear" w:color="auto" w:fill="FFFFFF"/>
        </w:rPr>
        <w:t>二</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取得</w:t>
      </w:r>
      <w:r>
        <w:rPr>
          <w:rFonts w:hint="eastAsia" w:ascii="仿宋_GB2312" w:hAnsi="仿宋_GB2312" w:eastAsia="仿宋_GB2312" w:cs="仿宋_GB2312"/>
          <w:sz w:val="32"/>
          <w:szCs w:val="32"/>
        </w:rPr>
        <w:t>建设工程鉴定能力</w:t>
      </w:r>
      <w:r>
        <w:rPr>
          <w:rFonts w:hint="eastAsia" w:ascii="仿宋_GB2312" w:hAnsi="黑体" w:eastAsia="仿宋_GB2312" w:cs="黑体"/>
          <w:sz w:val="32"/>
          <w:szCs w:val="32"/>
          <w:shd w:val="clear" w:color="auto" w:fill="FFFFFF"/>
        </w:rPr>
        <w:t>证书的人员不少于15人，其中</w:t>
      </w:r>
      <w:r>
        <w:rPr>
          <w:rFonts w:hint="eastAsia" w:ascii="仿宋_GB2312" w:hAnsi="黑体" w:eastAsia="仿宋_GB2312" w:cstheme="minorBidi"/>
          <w:sz w:val="32"/>
          <w:szCs w:val="32"/>
        </w:rPr>
        <w:t>相关专业</w:t>
      </w:r>
      <w:r>
        <w:rPr>
          <w:rFonts w:hint="eastAsia" w:ascii="仿宋_GB2312" w:hAnsi="黑体" w:eastAsia="仿宋_GB2312" w:cs="黑体"/>
          <w:sz w:val="32"/>
          <w:szCs w:val="32"/>
          <w:shd w:val="clear" w:color="auto" w:fill="FFFFFF"/>
        </w:rPr>
        <w:t>高级</w:t>
      </w:r>
      <w:r>
        <w:rPr>
          <w:rFonts w:hint="eastAsia" w:ascii="仿宋_GB2312" w:hAnsi="黑体" w:eastAsia="仿宋_GB2312" w:cs="黑体"/>
          <w:sz w:val="32"/>
          <w:szCs w:val="32"/>
          <w:shd w:val="clear" w:color="auto" w:fill="FFFFFF"/>
          <w:lang w:val="en-US" w:eastAsia="zh-CN"/>
        </w:rPr>
        <w:t>工程师</w:t>
      </w:r>
      <w:r>
        <w:rPr>
          <w:rFonts w:hint="eastAsia" w:ascii="仿宋_GB2312" w:hAnsi="黑体" w:eastAsia="仿宋_GB2312" w:cs="黑体"/>
          <w:sz w:val="32"/>
          <w:szCs w:val="32"/>
          <w:shd w:val="clear" w:color="auto" w:fill="FFFFFF"/>
        </w:rPr>
        <w:t>及以上技术职称人员不少于4人，注册结构工程师不少于2人（其中一级注册结构工程师不少于1人），注册土木工程师（岩土）不少于 1 人</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三</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 xml:space="preserve">机构成立年限 </w:t>
      </w:r>
      <w:r>
        <w:rPr>
          <w:rFonts w:hint="eastAsia" w:ascii="仿宋_GB2312" w:hAnsi="黑体" w:eastAsia="仿宋_GB2312" w:cs="黑体"/>
          <w:sz w:val="32"/>
          <w:szCs w:val="32"/>
          <w:shd w:val="clear" w:color="auto" w:fill="FFFFFF"/>
          <w:lang w:val="en-US" w:eastAsia="zh-CN"/>
        </w:rPr>
        <w:t>五</w:t>
      </w:r>
      <w:r>
        <w:rPr>
          <w:rFonts w:hint="eastAsia" w:ascii="仿宋_GB2312" w:hAnsi="黑体" w:eastAsia="仿宋_GB2312" w:cs="黑体"/>
          <w:sz w:val="32"/>
          <w:szCs w:val="32"/>
          <w:shd w:val="clear" w:color="auto" w:fill="FFFFFF"/>
        </w:rPr>
        <w:t>年以上(含</w:t>
      </w:r>
      <w:r>
        <w:rPr>
          <w:rFonts w:hint="eastAsia" w:ascii="仿宋_GB2312" w:hAnsi="黑体" w:eastAsia="仿宋_GB2312" w:cs="黑体"/>
          <w:sz w:val="32"/>
          <w:szCs w:val="32"/>
          <w:shd w:val="clear" w:color="auto" w:fill="FFFFFF"/>
          <w:lang w:val="en-US" w:eastAsia="zh-CN"/>
        </w:rPr>
        <w:t>五</w:t>
      </w:r>
      <w:r>
        <w:rPr>
          <w:rFonts w:hint="eastAsia" w:ascii="仿宋_GB2312" w:hAnsi="黑体" w:eastAsia="仿宋_GB2312" w:cs="黑体"/>
          <w:sz w:val="32"/>
          <w:szCs w:val="32"/>
          <w:shd w:val="clear" w:color="auto" w:fill="FFFFFF"/>
        </w:rPr>
        <w:t>年)，有满足人员办公</w:t>
      </w:r>
      <w:r>
        <w:rPr>
          <w:rFonts w:hint="eastAsia" w:ascii="仿宋_GB2312" w:hAnsi="黑体" w:eastAsia="仿宋_GB2312" w:cs="黑体"/>
          <w:sz w:val="32"/>
          <w:szCs w:val="32"/>
          <w:shd w:val="clear" w:color="auto" w:fill="FFFFFF"/>
          <w:lang w:val="en-US" w:eastAsia="zh-CN"/>
        </w:rPr>
        <w:t>和</w:t>
      </w:r>
      <w:r>
        <w:rPr>
          <w:rFonts w:hint="eastAsia" w:ascii="仿宋_GB2312" w:hAnsi="黑体" w:eastAsia="仿宋_GB2312" w:cs="黑体"/>
          <w:sz w:val="32"/>
          <w:szCs w:val="32"/>
          <w:shd w:val="clear" w:color="auto" w:fill="FFFFFF"/>
        </w:rPr>
        <w:t>设备安装、存放及正常使用的固定场所</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四</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完成的建筑检测鉴定项目没有发生质量问题，或人员伤亡等重大事故</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五</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同时具有建筑材料及构配件、主体结构及装饰装修、钢结构、地基基础等专项检测资质。</w:t>
      </w:r>
    </w:p>
    <w:p>
      <w:pPr>
        <w:keepLines/>
        <w:ind w:firstLine="643" w:firstLineChars="200"/>
        <w:jc w:val="both"/>
        <w:rPr>
          <w:rFonts w:ascii="仿宋_GB2312" w:hAnsi="黑体" w:eastAsia="仿宋_GB2312" w:cs="黑体"/>
          <w:sz w:val="32"/>
          <w:szCs w:val="32"/>
          <w:shd w:val="clear" w:color="auto" w:fill="FFFFFF"/>
        </w:rPr>
      </w:pPr>
      <w:r>
        <w:rPr>
          <w:rFonts w:hint="eastAsia" w:ascii="仿宋_GB2312" w:hAnsi="黑体" w:eastAsia="仿宋_GB2312" w:cs="黑体"/>
          <w:b/>
          <w:bCs/>
          <w:sz w:val="32"/>
          <w:szCs w:val="32"/>
          <w:shd w:val="clear" w:color="auto" w:fill="FFFFFF"/>
        </w:rPr>
        <w:t>第十三条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市政工程</w:t>
      </w:r>
      <w:r>
        <w:rPr>
          <w:rFonts w:hint="eastAsia" w:ascii="仿宋_GB2312" w:hAnsi="仿宋_GB2312" w:eastAsia="仿宋_GB2312" w:cs="仿宋_GB2312"/>
          <w:sz w:val="32"/>
          <w:szCs w:val="32"/>
        </w:rPr>
        <w:t>鉴定</w:t>
      </w:r>
      <w:r>
        <w:rPr>
          <w:rFonts w:hint="eastAsia" w:ascii="仿宋_GB2312" w:hAnsi="黑体" w:eastAsia="仿宋_GB2312" w:cs="黑体"/>
          <w:sz w:val="32"/>
          <w:szCs w:val="32"/>
          <w:shd w:val="clear" w:color="auto" w:fill="FFFFFF"/>
        </w:rPr>
        <w:t>专项能力标准：</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一</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lang w:val="en-US" w:eastAsia="zh-CN"/>
        </w:rPr>
        <w:t>机构</w:t>
      </w:r>
      <w:r>
        <w:rPr>
          <w:rFonts w:hint="eastAsia" w:ascii="仿宋_GB2312" w:hAnsi="黑体" w:eastAsia="仿宋_GB2312" w:cs="黑体"/>
          <w:sz w:val="32"/>
          <w:szCs w:val="32"/>
          <w:shd w:val="clear" w:color="auto" w:fill="FFFFFF"/>
        </w:rPr>
        <w:t>技术负责人应具有</w:t>
      </w:r>
      <w:r>
        <w:rPr>
          <w:rFonts w:hint="eastAsia" w:ascii="仿宋_GB2312" w:hAnsi="黑体" w:eastAsia="仿宋_GB2312" w:cstheme="minorBidi"/>
          <w:sz w:val="32"/>
          <w:szCs w:val="32"/>
        </w:rPr>
        <w:t>相关专业</w:t>
      </w:r>
      <w:r>
        <w:rPr>
          <w:rFonts w:hint="eastAsia" w:ascii="仿宋_GB2312" w:hAnsi="黑体" w:eastAsia="仿宋_GB2312" w:cs="黑体"/>
          <w:sz w:val="32"/>
          <w:szCs w:val="32"/>
          <w:shd w:val="clear" w:color="auto" w:fill="FFFFFF"/>
        </w:rPr>
        <w:t>高级</w:t>
      </w:r>
      <w:r>
        <w:rPr>
          <w:rFonts w:hint="eastAsia" w:ascii="仿宋_GB2312" w:hAnsi="黑体" w:eastAsia="仿宋_GB2312" w:cs="黑体"/>
          <w:sz w:val="32"/>
          <w:szCs w:val="32"/>
          <w:shd w:val="clear" w:color="auto" w:fill="FFFFFF"/>
          <w:lang w:val="en-US" w:eastAsia="zh-CN"/>
        </w:rPr>
        <w:t>工程师</w:t>
      </w:r>
      <w:r>
        <w:rPr>
          <w:rFonts w:hint="eastAsia" w:ascii="仿宋_GB2312" w:hAnsi="黑体" w:eastAsia="仿宋_GB2312" w:cs="黑体"/>
          <w:sz w:val="32"/>
          <w:szCs w:val="32"/>
          <w:shd w:val="clear" w:color="auto" w:fill="FFFFFF"/>
        </w:rPr>
        <w:t>及以上技术职称</w:t>
      </w:r>
      <w:r>
        <w:rPr>
          <w:rFonts w:hint="eastAsia" w:ascii="仿宋_GB2312" w:hAnsi="黑体" w:eastAsia="仿宋_GB2312" w:cs="黑体"/>
          <w:sz w:val="32"/>
          <w:szCs w:val="32"/>
          <w:shd w:val="clear" w:color="auto" w:fill="FFFFFF"/>
          <w:lang w:val="en-US" w:eastAsia="zh-CN"/>
        </w:rPr>
        <w:t>且</w:t>
      </w:r>
      <w:r>
        <w:rPr>
          <w:rFonts w:hint="eastAsia" w:ascii="仿宋_GB2312" w:hAnsi="黑体" w:eastAsia="仿宋_GB2312" w:cstheme="minorBidi"/>
          <w:sz w:val="32"/>
          <w:szCs w:val="32"/>
        </w:rPr>
        <w:t>从事检测或设计相关工作十年以上</w:t>
      </w:r>
      <w:r>
        <w:rPr>
          <w:rFonts w:hint="eastAsia" w:ascii="仿宋_GB2312" w:hAnsi="黑体" w:eastAsia="仿宋_GB2312" w:cstheme="minorBidi"/>
          <w:sz w:val="32"/>
          <w:szCs w:val="32"/>
          <w:lang w:eastAsia="zh-CN"/>
        </w:rPr>
        <w:t>、</w:t>
      </w:r>
      <w:r>
        <w:rPr>
          <w:rFonts w:hint="eastAsia" w:ascii="仿宋_GB2312" w:hAnsi="黑体" w:eastAsia="仿宋_GB2312" w:cs="黑体"/>
          <w:sz w:val="32"/>
          <w:szCs w:val="32"/>
          <w:shd w:val="clear" w:color="auto" w:fill="FFFFFF"/>
        </w:rPr>
        <w:t>质量负责人应具有</w:t>
      </w:r>
      <w:r>
        <w:rPr>
          <w:rFonts w:hint="eastAsia" w:ascii="仿宋_GB2312" w:hAnsi="黑体" w:eastAsia="仿宋_GB2312" w:cstheme="minorBidi"/>
          <w:sz w:val="32"/>
          <w:szCs w:val="32"/>
        </w:rPr>
        <w:t>相关专业</w:t>
      </w:r>
      <w:r>
        <w:rPr>
          <w:rFonts w:hint="eastAsia" w:ascii="仿宋_GB2312" w:hAnsi="黑体" w:eastAsia="仿宋_GB2312" w:cs="黑体"/>
          <w:sz w:val="32"/>
          <w:szCs w:val="32"/>
          <w:shd w:val="clear" w:color="auto" w:fill="FFFFFF"/>
        </w:rPr>
        <w:t>高级</w:t>
      </w:r>
      <w:r>
        <w:rPr>
          <w:rFonts w:hint="eastAsia" w:ascii="仿宋_GB2312" w:hAnsi="黑体" w:eastAsia="仿宋_GB2312" w:cs="黑体"/>
          <w:sz w:val="32"/>
          <w:szCs w:val="32"/>
          <w:shd w:val="clear" w:color="auto" w:fill="FFFFFF"/>
          <w:lang w:val="en-US" w:eastAsia="zh-CN"/>
        </w:rPr>
        <w:t>工程师</w:t>
      </w:r>
      <w:r>
        <w:rPr>
          <w:rFonts w:hint="eastAsia" w:ascii="仿宋_GB2312" w:hAnsi="黑体" w:eastAsia="仿宋_GB2312" w:cs="黑体"/>
          <w:sz w:val="32"/>
          <w:szCs w:val="32"/>
          <w:shd w:val="clear" w:color="auto" w:fill="FFFFFF"/>
        </w:rPr>
        <w:t>及以上技术职称</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color w:val="0070C0"/>
          <w:sz w:val="32"/>
          <w:szCs w:val="32"/>
          <w:shd w:val="clear" w:color="auto" w:fill="FFFFFF"/>
          <w:lang w:eastAsia="zh-CN"/>
        </w:rPr>
      </w:pPr>
      <w:r>
        <w:rPr>
          <w:rFonts w:hint="eastAsia" w:ascii="仿宋_GB2312" w:hAnsi="黑体" w:eastAsia="仿宋_GB2312" w:cs="黑体"/>
          <w:sz w:val="32"/>
          <w:szCs w:val="32"/>
          <w:shd w:val="clear" w:color="auto" w:fill="FFFFFF"/>
        </w:rPr>
        <w:t>二</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取得</w:t>
      </w:r>
      <w:r>
        <w:rPr>
          <w:rFonts w:hint="eastAsia" w:ascii="仿宋_GB2312" w:hAnsi="仿宋_GB2312" w:eastAsia="仿宋_GB2312" w:cs="仿宋_GB2312"/>
          <w:sz w:val="32"/>
          <w:szCs w:val="32"/>
        </w:rPr>
        <w:t>建设工程鉴定能力</w:t>
      </w:r>
      <w:r>
        <w:rPr>
          <w:rFonts w:hint="eastAsia" w:ascii="仿宋_GB2312" w:hAnsi="黑体" w:eastAsia="仿宋_GB2312" w:cs="黑体"/>
          <w:sz w:val="32"/>
          <w:szCs w:val="32"/>
          <w:shd w:val="clear" w:color="auto" w:fill="FFFFFF"/>
        </w:rPr>
        <w:t>证书的人员不少于15人，其中</w:t>
      </w:r>
      <w:r>
        <w:rPr>
          <w:rFonts w:hint="eastAsia" w:ascii="仿宋_GB2312" w:hAnsi="黑体" w:eastAsia="仿宋_GB2312" w:cstheme="minorBidi"/>
          <w:sz w:val="32"/>
          <w:szCs w:val="32"/>
        </w:rPr>
        <w:t>相关专业</w:t>
      </w:r>
      <w:r>
        <w:rPr>
          <w:rFonts w:hint="eastAsia" w:ascii="仿宋_GB2312" w:hAnsi="黑体" w:eastAsia="仿宋_GB2312" w:cs="黑体"/>
          <w:sz w:val="32"/>
          <w:szCs w:val="32"/>
          <w:shd w:val="clear" w:color="auto" w:fill="FFFFFF"/>
        </w:rPr>
        <w:t>高级</w:t>
      </w:r>
      <w:r>
        <w:rPr>
          <w:rFonts w:hint="eastAsia" w:ascii="仿宋_GB2312" w:hAnsi="黑体" w:eastAsia="仿宋_GB2312" w:cs="黑体"/>
          <w:sz w:val="32"/>
          <w:szCs w:val="32"/>
          <w:shd w:val="clear" w:color="auto" w:fill="FFFFFF"/>
          <w:lang w:val="en-US" w:eastAsia="zh-CN"/>
        </w:rPr>
        <w:t>工程师</w:t>
      </w:r>
      <w:r>
        <w:rPr>
          <w:rFonts w:hint="eastAsia" w:ascii="仿宋_GB2312" w:hAnsi="黑体" w:eastAsia="仿宋_GB2312" w:cs="黑体"/>
          <w:sz w:val="32"/>
          <w:szCs w:val="32"/>
          <w:shd w:val="clear" w:color="auto" w:fill="FFFFFF"/>
        </w:rPr>
        <w:t>及以上技术职称人员不少于4人，注册结构工程师不少于2人（其中一级注册结构工程师不少于1人），注册土木工程师（岩土）不少于 1 人</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三</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 xml:space="preserve">机构成立年限 </w:t>
      </w:r>
      <w:r>
        <w:rPr>
          <w:rFonts w:hint="eastAsia" w:ascii="仿宋_GB2312" w:hAnsi="黑体" w:eastAsia="仿宋_GB2312" w:cs="黑体"/>
          <w:sz w:val="32"/>
          <w:szCs w:val="32"/>
          <w:shd w:val="clear" w:color="auto" w:fill="FFFFFF"/>
          <w:lang w:val="en-US" w:eastAsia="zh-CN"/>
        </w:rPr>
        <w:t>五</w:t>
      </w:r>
      <w:r>
        <w:rPr>
          <w:rFonts w:hint="eastAsia" w:ascii="仿宋_GB2312" w:hAnsi="黑体" w:eastAsia="仿宋_GB2312" w:cs="黑体"/>
          <w:sz w:val="32"/>
          <w:szCs w:val="32"/>
          <w:shd w:val="clear" w:color="auto" w:fill="FFFFFF"/>
        </w:rPr>
        <w:t>年以上(含</w:t>
      </w:r>
      <w:r>
        <w:rPr>
          <w:rFonts w:hint="eastAsia" w:ascii="仿宋_GB2312" w:hAnsi="黑体" w:eastAsia="仿宋_GB2312" w:cs="黑体"/>
          <w:sz w:val="32"/>
          <w:szCs w:val="32"/>
          <w:shd w:val="clear" w:color="auto" w:fill="FFFFFF"/>
          <w:lang w:val="en-US" w:eastAsia="zh-CN"/>
        </w:rPr>
        <w:t>五</w:t>
      </w:r>
      <w:r>
        <w:rPr>
          <w:rFonts w:hint="eastAsia" w:ascii="仿宋_GB2312" w:hAnsi="黑体" w:eastAsia="仿宋_GB2312" w:cs="黑体"/>
          <w:sz w:val="32"/>
          <w:szCs w:val="32"/>
          <w:shd w:val="clear" w:color="auto" w:fill="FFFFFF"/>
        </w:rPr>
        <w:t>年)，有满足人员办公</w:t>
      </w:r>
      <w:r>
        <w:rPr>
          <w:rFonts w:hint="eastAsia" w:ascii="仿宋_GB2312" w:hAnsi="黑体" w:eastAsia="仿宋_GB2312" w:cs="黑体"/>
          <w:sz w:val="32"/>
          <w:szCs w:val="32"/>
          <w:shd w:val="clear" w:color="auto" w:fill="FFFFFF"/>
          <w:lang w:val="en-US" w:eastAsia="zh-CN"/>
        </w:rPr>
        <w:t>和</w:t>
      </w:r>
      <w:r>
        <w:rPr>
          <w:rFonts w:hint="eastAsia" w:ascii="仿宋_GB2312" w:hAnsi="黑体" w:eastAsia="仿宋_GB2312" w:cs="黑体"/>
          <w:sz w:val="32"/>
          <w:szCs w:val="32"/>
          <w:shd w:val="clear" w:color="auto" w:fill="FFFFFF"/>
        </w:rPr>
        <w:t>设备安装、存放及正常使用的固定场所</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四</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完成的建筑检测鉴定项目没有发生质量问题，或人员伤亡等重大事故</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五</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同时具有地基基础、主体结构及装饰装修、钢结构、市政工程材料、道路工程、桥梁及地下工程等专项检测资质。</w:t>
      </w:r>
    </w:p>
    <w:p>
      <w:pPr>
        <w:keepLines/>
        <w:widowControl/>
        <w:ind w:firstLine="643" w:firstLineChars="200"/>
        <w:jc w:val="both"/>
        <w:rPr>
          <w:rFonts w:ascii="仿宋_GB2312" w:hAnsi="黑体" w:eastAsia="仿宋_GB2312" w:cs="黑体"/>
          <w:sz w:val="32"/>
          <w:szCs w:val="32"/>
          <w:shd w:val="clear" w:color="auto" w:fill="FFFFFF"/>
        </w:rPr>
      </w:pPr>
      <w:r>
        <w:rPr>
          <w:rFonts w:hint="eastAsia" w:ascii="仿宋_GB2312" w:hAnsi="黑体" w:eastAsia="仿宋_GB2312" w:cs="黑体"/>
          <w:b/>
          <w:bCs/>
          <w:sz w:val="32"/>
          <w:szCs w:val="32"/>
          <w:shd w:val="clear" w:color="auto" w:fill="FFFFFF"/>
        </w:rPr>
        <w:t>第十四条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仿宋_GB2312" w:eastAsia="仿宋_GB2312" w:cs="仿宋_GB2312"/>
          <w:sz w:val="32"/>
          <w:szCs w:val="32"/>
        </w:rPr>
        <w:t>鉴定</w:t>
      </w:r>
      <w:r>
        <w:rPr>
          <w:rFonts w:hint="eastAsia" w:ascii="仿宋_GB2312" w:hAnsi="黑体" w:eastAsia="仿宋_GB2312" w:cs="黑体"/>
          <w:sz w:val="32"/>
          <w:szCs w:val="32"/>
          <w:shd w:val="clear" w:color="auto" w:fill="FFFFFF"/>
        </w:rPr>
        <w:t>机构应当按照自身所评定的能力业务范围承担相应的鉴定工作。</w:t>
      </w:r>
    </w:p>
    <w:p>
      <w:pPr>
        <w:keepLines/>
        <w:jc w:val="center"/>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第四章  能力评定与审批</w:t>
      </w:r>
    </w:p>
    <w:p>
      <w:pPr>
        <w:keepLines/>
        <w:ind w:firstLine="643" w:firstLineChars="200"/>
        <w:jc w:val="both"/>
        <w:rPr>
          <w:rFonts w:ascii="仿宋_GB2312" w:hAnsi="黑体" w:eastAsia="仿宋_GB2312" w:cs="黑体"/>
          <w:b/>
          <w:bCs/>
          <w:sz w:val="32"/>
          <w:szCs w:val="32"/>
          <w:shd w:val="clear" w:color="auto" w:fill="FFFFFF"/>
        </w:rPr>
      </w:pPr>
      <w:r>
        <w:rPr>
          <w:rFonts w:hint="eastAsia" w:ascii="仿宋_GB2312" w:hAnsi="黑体" w:eastAsia="仿宋_GB2312" w:cs="黑体"/>
          <w:b/>
          <w:bCs/>
          <w:sz w:val="32"/>
          <w:szCs w:val="32"/>
          <w:shd w:val="clear" w:color="auto" w:fill="FFFFFF"/>
        </w:rPr>
        <w:t>第十五条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能力评定本着机构自愿的原则进行。鉴定机构向河南省建设工程质量监督检测行业协会秘书处提出书面申请并提交以下材料：</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一</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鉴定机构能力评定申请表</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二</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企业法人营业执照或事业单位法人证书</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三</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lang w:val="en-US" w:eastAsia="zh-CN"/>
        </w:rPr>
        <w:t>机构</w:t>
      </w:r>
      <w:r>
        <w:rPr>
          <w:rFonts w:hint="eastAsia" w:ascii="仿宋_GB2312" w:hAnsi="黑体" w:eastAsia="仿宋_GB2312" w:cs="黑体"/>
          <w:sz w:val="32"/>
          <w:szCs w:val="32"/>
          <w:shd w:val="clear" w:color="auto" w:fill="FFFFFF"/>
        </w:rPr>
        <w:t>技术负责人、质量负责人任职文件、毕业证</w:t>
      </w:r>
      <w:r>
        <w:rPr>
          <w:rFonts w:hint="eastAsia" w:ascii="仿宋_GB2312" w:hAnsi="黑体" w:eastAsia="仿宋_GB2312" w:cs="黑体"/>
          <w:sz w:val="32"/>
          <w:szCs w:val="32"/>
          <w:shd w:val="clear" w:color="auto" w:fill="FFFFFF"/>
          <w:lang w:val="en-US" w:eastAsia="zh-CN"/>
        </w:rPr>
        <w:t>及</w:t>
      </w:r>
      <w:r>
        <w:rPr>
          <w:rFonts w:hint="eastAsia" w:ascii="仿宋_GB2312" w:hAnsi="黑体" w:eastAsia="仿宋_GB2312" w:cs="黑体"/>
          <w:sz w:val="32"/>
          <w:szCs w:val="32"/>
          <w:shd w:val="clear" w:color="auto" w:fill="FFFFFF"/>
        </w:rPr>
        <w:t>职称证</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四</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有效期内的检测资质证书</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五</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鉴定人员</w:t>
      </w:r>
      <w:r>
        <w:rPr>
          <w:rFonts w:hint="eastAsia" w:ascii="仿宋_GB2312" w:hAnsi="黑体" w:eastAsia="仿宋_GB2312" w:cs="黑体"/>
          <w:sz w:val="32"/>
          <w:szCs w:val="32"/>
          <w:shd w:val="clear" w:color="auto" w:fill="FFFFFF"/>
          <w:lang w:val="en-US" w:eastAsia="zh-CN"/>
        </w:rPr>
        <w:t>的</w:t>
      </w:r>
      <w:r>
        <w:rPr>
          <w:rFonts w:hint="eastAsia" w:ascii="仿宋_GB2312" w:hAnsi="黑体" w:eastAsia="仿宋_GB2312" w:cs="黑体"/>
          <w:sz w:val="32"/>
          <w:szCs w:val="32"/>
          <w:shd w:val="clear" w:color="auto" w:fill="FFFFFF"/>
        </w:rPr>
        <w:t>毕业证、职称证</w:t>
      </w:r>
      <w:r>
        <w:rPr>
          <w:rFonts w:hint="eastAsia" w:ascii="仿宋_GB2312" w:hAnsi="黑体" w:eastAsia="仿宋_GB2312" w:cs="黑体"/>
          <w:sz w:val="32"/>
          <w:szCs w:val="32"/>
          <w:shd w:val="clear" w:color="auto" w:fill="FFFFFF"/>
          <w:lang w:val="en-US" w:eastAsia="zh-CN"/>
        </w:rPr>
        <w:t>及注册</w:t>
      </w:r>
      <w:r>
        <w:rPr>
          <w:rFonts w:hint="eastAsia" w:ascii="仿宋_GB2312" w:hAnsi="黑体" w:eastAsia="仿宋_GB2312" w:cs="黑体"/>
          <w:sz w:val="32"/>
          <w:szCs w:val="32"/>
          <w:shd w:val="clear" w:color="auto" w:fill="FFFFFF"/>
        </w:rPr>
        <w:t>执业资格证</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六</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鉴定人员的社保证明</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lang w:val="en-US" w:eastAsia="zh-CN"/>
        </w:rPr>
        <w:t>或退休证明</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及劳动合同</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七</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具有代表性的鉴定项目报告</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ascii="仿宋_GB2312" w:hAnsi="黑体" w:eastAsia="仿宋_GB2312" w:cs="黑体"/>
          <w:b/>
          <w:bCs/>
          <w:sz w:val="32"/>
          <w:szCs w:val="32"/>
          <w:shd w:val="clear" w:color="auto" w:fill="FFFFFF"/>
        </w:rPr>
      </w:pPr>
      <w:r>
        <w:rPr>
          <w:rFonts w:hint="eastAsia" w:ascii="仿宋_GB2312" w:hAnsi="黑体" w:eastAsia="仿宋_GB2312" w:cs="黑体"/>
          <w:sz w:val="32"/>
          <w:szCs w:val="32"/>
          <w:shd w:val="clear" w:color="auto" w:fill="FFFFFF"/>
        </w:rPr>
        <w:t>八</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对所提供的资料真实性负责的承诺函。</w:t>
      </w:r>
    </w:p>
    <w:p>
      <w:pPr>
        <w:keepLines/>
        <w:ind w:firstLine="643" w:firstLineChars="200"/>
        <w:jc w:val="both"/>
        <w:rPr>
          <w:rFonts w:hint="eastAsia" w:ascii="仿宋" w:hAnsi="仿宋" w:eastAsia="仿宋" w:cs="仿宋"/>
          <w:sz w:val="32"/>
          <w:szCs w:val="32"/>
          <w:lang w:eastAsia="zh-CN"/>
        </w:rPr>
      </w:pPr>
      <w:r>
        <w:rPr>
          <w:rFonts w:hint="eastAsia" w:ascii="仿宋_GB2312" w:hAnsi="黑体" w:eastAsia="仿宋_GB2312" w:cs="黑体"/>
          <w:b/>
          <w:bCs/>
          <w:sz w:val="32"/>
          <w:szCs w:val="32"/>
          <w:shd w:val="clear" w:color="auto" w:fill="FFFFFF"/>
        </w:rPr>
        <w:t>第十六条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评定与审批</w:t>
      </w:r>
      <w:r>
        <w:rPr>
          <w:rFonts w:hint="eastAsia" w:ascii="仿宋" w:hAnsi="仿宋" w:eastAsia="仿宋" w:cs="仿宋"/>
          <w:sz w:val="32"/>
          <w:szCs w:val="32"/>
        </w:rPr>
        <w:t>的程序</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协会秘书处从协会专家库抽取专家组成专家组；专家组成员通过现场调查、书面材料审查、政府监管平台查询等方式进行评审，提出评审意见</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协会会长办公会批准</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在协会官网进行公示，公示期为5个工作日</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对评审结果有异议的，可在公示期内申请复审。申请复审时，需向协会秘书处提出书面申请，并提供相关证明材料</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对于公示期满无异议或经核查异议不成立的，由协会予以公布，并于5个工作日内颁发“</w:t>
      </w:r>
      <w:r>
        <w:rPr>
          <w:rFonts w:hint="eastAsia" w:ascii="仿宋_GB2312" w:hAnsi="仿宋_GB2312" w:eastAsia="仿宋_GB2312" w:cs="仿宋_GB2312"/>
          <w:sz w:val="32"/>
          <w:szCs w:val="32"/>
        </w:rPr>
        <w:t>工程鉴定</w:t>
      </w:r>
      <w:r>
        <w:rPr>
          <w:rFonts w:hint="eastAsia" w:ascii="仿宋_GB2312" w:hAnsi="黑体" w:eastAsia="仿宋_GB2312" w:cs="黑体"/>
          <w:sz w:val="32"/>
          <w:szCs w:val="32"/>
          <w:shd w:val="clear" w:color="auto" w:fill="FFFFFF"/>
        </w:rPr>
        <w:t>机构能力</w:t>
      </w:r>
      <w:r>
        <w:rPr>
          <w:rFonts w:hint="eastAsia" w:ascii="仿宋" w:hAnsi="仿宋" w:eastAsia="仿宋" w:cs="仿宋"/>
          <w:sz w:val="32"/>
          <w:szCs w:val="32"/>
        </w:rPr>
        <w:t>证书”及“鉴定报告专用章”。</w:t>
      </w:r>
    </w:p>
    <w:p>
      <w:pPr>
        <w:keepLines/>
        <w:jc w:val="center"/>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第五章  监督管理</w:t>
      </w:r>
    </w:p>
    <w:p>
      <w:pPr>
        <w:keepLines/>
        <w:ind w:firstLine="643" w:firstLineChars="200"/>
        <w:jc w:val="both"/>
        <w:rPr>
          <w:rFonts w:ascii="仿宋_GB2312" w:hAnsi="黑体" w:eastAsia="仿宋_GB2312" w:cs="黑体"/>
          <w:b/>
          <w:bCs/>
          <w:sz w:val="32"/>
          <w:szCs w:val="32"/>
          <w:shd w:val="clear" w:color="auto" w:fill="FFFFFF"/>
        </w:rPr>
      </w:pPr>
      <w:r>
        <w:rPr>
          <w:rFonts w:hint="eastAsia" w:ascii="仿宋_GB2312" w:hAnsi="黑体" w:eastAsia="仿宋_GB2312" w:cs="黑体"/>
          <w:b/>
          <w:bCs/>
          <w:sz w:val="32"/>
          <w:szCs w:val="32"/>
          <w:shd w:val="clear" w:color="auto" w:fill="FFFFFF"/>
        </w:rPr>
        <w:t>第十七条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协会对鉴定机构实行动态监督管理。</w:t>
      </w:r>
    </w:p>
    <w:p>
      <w:pPr>
        <w:keepLines/>
        <w:ind w:firstLine="643" w:firstLineChars="200"/>
        <w:jc w:val="both"/>
        <w:rPr>
          <w:rFonts w:ascii="仿宋_GB2312" w:hAnsi="黑体" w:eastAsia="仿宋_GB2312" w:cs="黑体"/>
          <w:b/>
          <w:bCs/>
          <w:sz w:val="32"/>
          <w:szCs w:val="32"/>
          <w:shd w:val="clear" w:color="auto" w:fill="FFFFFF"/>
        </w:rPr>
      </w:pPr>
      <w:r>
        <w:rPr>
          <w:rFonts w:hint="eastAsia" w:ascii="仿宋_GB2312" w:hAnsi="黑体" w:eastAsia="仿宋_GB2312" w:cs="黑体"/>
          <w:b/>
          <w:bCs/>
          <w:sz w:val="32"/>
          <w:szCs w:val="32"/>
          <w:shd w:val="clear" w:color="auto" w:fill="FFFFFF"/>
        </w:rPr>
        <w:t>第十八条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b/>
          <w:bCs/>
          <w:sz w:val="32"/>
          <w:szCs w:val="32"/>
          <w:shd w:val="clear" w:color="auto" w:fill="FFFFFF"/>
        </w:rPr>
        <w:t>“</w:t>
      </w:r>
      <w:r>
        <w:rPr>
          <w:rFonts w:hint="eastAsia" w:ascii="仿宋_GB2312" w:hAnsi="仿宋_GB2312" w:eastAsia="仿宋_GB2312" w:cs="仿宋_GB2312"/>
          <w:sz w:val="32"/>
          <w:szCs w:val="32"/>
        </w:rPr>
        <w:t>工程鉴定机构</w:t>
      </w:r>
      <w:r>
        <w:rPr>
          <w:rFonts w:hint="eastAsia" w:ascii="仿宋_GB2312" w:hAnsi="黑体" w:eastAsia="仿宋_GB2312" w:cs="黑体"/>
          <w:sz w:val="32"/>
          <w:szCs w:val="32"/>
          <w:shd w:val="clear" w:color="auto" w:fill="FFFFFF"/>
        </w:rPr>
        <w:t>能力证书”只限本机构使用，不得涂改、伪造、转让、出借。</w:t>
      </w:r>
    </w:p>
    <w:p>
      <w:pPr>
        <w:keepLines/>
        <w:ind w:firstLine="643" w:firstLineChars="200"/>
        <w:jc w:val="both"/>
        <w:rPr>
          <w:rFonts w:ascii="仿宋_GB2312" w:hAnsi="黑体" w:eastAsia="仿宋_GB2312" w:cs="黑体"/>
          <w:b/>
          <w:bCs/>
          <w:sz w:val="32"/>
          <w:szCs w:val="32"/>
          <w:shd w:val="clear" w:color="auto" w:fill="FFFFFF"/>
        </w:rPr>
      </w:pPr>
      <w:r>
        <w:rPr>
          <w:rFonts w:hint="eastAsia" w:ascii="仿宋_GB2312" w:hAnsi="黑体" w:eastAsia="仿宋_GB2312" w:cs="黑体"/>
          <w:b/>
          <w:bCs/>
          <w:sz w:val="32"/>
          <w:szCs w:val="32"/>
          <w:shd w:val="clear" w:color="auto" w:fill="FFFFFF"/>
        </w:rPr>
        <w:t>第十九条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b/>
          <w:bCs/>
          <w:sz w:val="32"/>
          <w:szCs w:val="32"/>
          <w:shd w:val="clear" w:color="auto" w:fill="FFFFFF"/>
        </w:rPr>
        <w:t>“</w:t>
      </w:r>
      <w:r>
        <w:rPr>
          <w:rFonts w:hint="eastAsia" w:ascii="仿宋_GB2312" w:hAnsi="仿宋_GB2312" w:eastAsia="仿宋_GB2312" w:cs="仿宋_GB2312"/>
          <w:sz w:val="32"/>
          <w:szCs w:val="32"/>
        </w:rPr>
        <w:t>工程鉴定机构</w:t>
      </w:r>
      <w:r>
        <w:rPr>
          <w:rFonts w:hint="eastAsia" w:ascii="仿宋_GB2312" w:hAnsi="黑体" w:eastAsia="仿宋_GB2312" w:cs="黑体"/>
          <w:sz w:val="32"/>
          <w:szCs w:val="32"/>
          <w:shd w:val="clear" w:color="auto" w:fill="FFFFFF"/>
        </w:rPr>
        <w:t>能力证书”有效期为</w:t>
      </w:r>
      <w:r>
        <w:rPr>
          <w:rFonts w:hint="eastAsia" w:ascii="仿宋_GB2312" w:hAnsi="黑体" w:eastAsia="仿宋_GB2312" w:cs="黑体"/>
          <w:sz w:val="32"/>
          <w:szCs w:val="32"/>
          <w:shd w:val="clear" w:color="auto" w:fill="FFFFFF"/>
          <w:lang w:val="en-US" w:eastAsia="zh-CN"/>
        </w:rPr>
        <w:t>三</w:t>
      </w:r>
      <w:r>
        <w:rPr>
          <w:rFonts w:hint="eastAsia" w:ascii="仿宋_GB2312" w:hAnsi="黑体" w:eastAsia="仿宋_GB2312" w:cs="黑体"/>
          <w:sz w:val="32"/>
          <w:szCs w:val="32"/>
          <w:shd w:val="clear" w:color="auto" w:fill="FFFFFF"/>
        </w:rPr>
        <w:t>年。证书到期应重新申请认定，证书逾期自行失效。</w:t>
      </w:r>
    </w:p>
    <w:p>
      <w:pPr>
        <w:keepLines/>
        <w:ind w:firstLine="643" w:firstLineChars="200"/>
        <w:jc w:val="both"/>
        <w:rPr>
          <w:rFonts w:ascii="仿宋_GB2312" w:hAnsi="黑体" w:eastAsia="仿宋_GB2312" w:cs="黑体"/>
          <w:sz w:val="32"/>
          <w:szCs w:val="32"/>
          <w:shd w:val="clear" w:color="auto" w:fill="FFFFFF"/>
        </w:rPr>
      </w:pPr>
      <w:r>
        <w:rPr>
          <w:rFonts w:hint="eastAsia" w:ascii="仿宋_GB2312" w:hAnsi="黑体" w:eastAsia="仿宋_GB2312" w:cs="黑体"/>
          <w:b/>
          <w:bCs/>
          <w:sz w:val="32"/>
          <w:szCs w:val="32"/>
          <w:shd w:val="clear" w:color="auto" w:fill="FFFFFF"/>
        </w:rPr>
        <w:t>第二十条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在证书有效期内，鉴定机构名称、地址、法定代表人、技术负责人、注册工程师等变更，应在15日内上报协会秘书处，经审核通过后 10 个工作日内办理能力证书的变更手续及更换证书，原证</w:t>
      </w:r>
      <w:r>
        <w:rPr>
          <w:rFonts w:hint="eastAsia" w:ascii="仿宋_GB2312" w:hAnsi="黑体" w:eastAsia="仿宋_GB2312" w:cs="黑体"/>
          <w:sz w:val="32"/>
          <w:szCs w:val="32"/>
          <w:shd w:val="clear" w:color="auto" w:fill="FFFFFF"/>
          <w:lang w:val="en-US" w:eastAsia="zh-CN"/>
        </w:rPr>
        <w:t>书</w:t>
      </w:r>
      <w:r>
        <w:rPr>
          <w:rFonts w:hint="eastAsia" w:ascii="仿宋_GB2312" w:hAnsi="黑体" w:eastAsia="仿宋_GB2312" w:cs="黑体"/>
          <w:sz w:val="32"/>
          <w:szCs w:val="32"/>
          <w:shd w:val="clear" w:color="auto" w:fill="FFFFFF"/>
        </w:rPr>
        <w:t>交回注销。</w:t>
      </w:r>
    </w:p>
    <w:p>
      <w:pPr>
        <w:keepLines/>
        <w:ind w:firstLine="643" w:firstLineChars="200"/>
        <w:jc w:val="both"/>
        <w:rPr>
          <w:rFonts w:hint="eastAsia" w:ascii="仿宋_GB2312" w:hAnsi="黑体" w:eastAsia="仿宋_GB2312" w:cs="黑体"/>
          <w:sz w:val="32"/>
          <w:szCs w:val="32"/>
          <w:shd w:val="clear" w:color="auto" w:fill="FFFFFF"/>
          <w:lang w:val="en-US" w:eastAsia="zh-CN"/>
        </w:rPr>
      </w:pPr>
      <w:r>
        <w:rPr>
          <w:rFonts w:hint="eastAsia" w:ascii="仿宋_GB2312" w:hAnsi="黑体" w:eastAsia="仿宋_GB2312" w:cs="黑体"/>
          <w:b/>
          <w:bCs/>
          <w:sz w:val="32"/>
          <w:szCs w:val="32"/>
          <w:shd w:val="clear" w:color="auto" w:fill="FFFFFF"/>
        </w:rPr>
        <w:t>第二十一条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对有下列情况之一的，予以撤销能力证书</w:t>
      </w:r>
      <w:r>
        <w:rPr>
          <w:rFonts w:hint="eastAsia" w:ascii="仿宋_GB2312" w:hAnsi="黑体" w:eastAsia="仿宋_GB2312" w:cs="黑体"/>
          <w:sz w:val="32"/>
          <w:szCs w:val="32"/>
          <w:shd w:val="clear" w:color="auto" w:fill="FFFFFF"/>
          <w:lang w:val="en-US" w:eastAsia="zh-CN"/>
        </w:rPr>
        <w:t>:</w:t>
      </w:r>
    </w:p>
    <w:p>
      <w:pPr>
        <w:keepLines/>
        <w:numPr>
          <w:ilvl w:val="0"/>
          <w:numId w:val="0"/>
        </w:numPr>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fill="FFFFFF"/>
          <w:lang w:val="en-US" w:eastAsia="zh-CN" w:bidi="ar-SA"/>
        </w:rPr>
        <w:t>一、</w:t>
      </w:r>
      <w:r>
        <w:rPr>
          <w:rFonts w:hint="eastAsia" w:ascii="仿宋_GB2312" w:hAnsi="黑体" w:eastAsia="仿宋_GB2312" w:cs="黑体"/>
          <w:sz w:val="32"/>
          <w:szCs w:val="32"/>
          <w:shd w:val="clear" w:color="auto" w:fill="FFFFFF"/>
        </w:rPr>
        <w:t>以欺骗、贿赂等不正当手段取得能力证书的</w:t>
      </w:r>
      <w:r>
        <w:rPr>
          <w:rFonts w:hint="eastAsia" w:ascii="仿宋_GB2312" w:hAnsi="黑体" w:eastAsia="仿宋_GB2312" w:cs="黑体"/>
          <w:sz w:val="32"/>
          <w:szCs w:val="32"/>
          <w:shd w:val="clear" w:color="auto" w:fill="FFFFFF"/>
          <w:lang w:eastAsia="zh-CN"/>
        </w:rPr>
        <w:t>；</w:t>
      </w:r>
    </w:p>
    <w:p>
      <w:pPr>
        <w:keepLines/>
        <w:numPr>
          <w:ilvl w:val="0"/>
          <w:numId w:val="0"/>
        </w:numPr>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fill="FFFFFF"/>
          <w:lang w:val="en-US" w:eastAsia="zh-CN" w:bidi="ar-SA"/>
        </w:rPr>
        <w:t>二、</w:t>
      </w:r>
      <w:r>
        <w:rPr>
          <w:rFonts w:hint="eastAsia" w:ascii="仿宋_GB2312" w:hAnsi="黑体" w:eastAsia="仿宋_GB2312" w:cs="黑体"/>
          <w:sz w:val="32"/>
          <w:szCs w:val="32"/>
          <w:shd w:val="clear" w:color="auto" w:fill="FFFFFF"/>
        </w:rPr>
        <w:t>取得能力证书后，不再符合相应能力标准要求的</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三</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机构技术负责人、专业人员发生变更，未办理变更手续或变更人达不到能力标准要求的</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四</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存在超能力范围承揽项目的</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五</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证书有效期内，鉴定报告出现严重的质量问题，造成人员损伤或重大责任事故的</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hint="eastAsia" w:ascii="仿宋_GB2312" w:hAnsi="黑体" w:eastAsia="仿宋_GB2312" w:cs="黑体"/>
          <w:sz w:val="32"/>
          <w:szCs w:val="32"/>
          <w:shd w:val="clear" w:color="auto" w:fill="FFFFFF"/>
          <w:lang w:eastAsia="zh-CN"/>
        </w:rPr>
      </w:pPr>
      <w:r>
        <w:rPr>
          <w:rFonts w:hint="eastAsia" w:ascii="仿宋_GB2312" w:hAnsi="黑体" w:eastAsia="仿宋_GB2312" w:cs="黑体"/>
          <w:sz w:val="32"/>
          <w:szCs w:val="32"/>
          <w:shd w:val="clear" w:color="auto" w:fill="FFFFFF"/>
        </w:rPr>
        <w:t>六</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被政府建设行政主管部门通报存在违法违规行为的</w:t>
      </w:r>
      <w:r>
        <w:rPr>
          <w:rFonts w:hint="eastAsia" w:ascii="仿宋_GB2312" w:hAnsi="黑体" w:eastAsia="仿宋_GB2312" w:cs="黑体"/>
          <w:sz w:val="32"/>
          <w:szCs w:val="32"/>
          <w:shd w:val="clear" w:color="auto" w:fill="FFFFFF"/>
          <w:lang w:eastAsia="zh-CN"/>
        </w:rPr>
        <w:t>；</w:t>
      </w:r>
    </w:p>
    <w:p>
      <w:pPr>
        <w:keepLines/>
        <w:ind w:firstLine="640" w:firstLineChars="200"/>
        <w:jc w:val="both"/>
        <w:rPr>
          <w:rFonts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七</w:t>
      </w:r>
      <w:r>
        <w:rPr>
          <w:rFonts w:hint="eastAsia" w:ascii="仿宋_GB2312" w:hAnsi="黑体" w:eastAsia="仿宋_GB2312" w:cs="黑体"/>
          <w:sz w:val="32"/>
          <w:szCs w:val="32"/>
          <w:shd w:val="clear" w:color="auto" w:fill="FFFFFF"/>
          <w:lang w:eastAsia="zh-CN"/>
        </w:rPr>
        <w:t>、</w:t>
      </w:r>
      <w:r>
        <w:rPr>
          <w:rFonts w:hint="eastAsia" w:ascii="仿宋_GB2312" w:hAnsi="黑体" w:eastAsia="仿宋_GB2312" w:cs="黑体"/>
          <w:sz w:val="32"/>
          <w:szCs w:val="32"/>
          <w:shd w:val="clear" w:color="auto" w:fill="FFFFFF"/>
        </w:rPr>
        <w:t>对动态监督管理中发现的问题，拒不整改或未按要求完成整改的。</w:t>
      </w:r>
    </w:p>
    <w:p>
      <w:pPr>
        <w:keepLines/>
        <w:ind w:firstLine="643" w:firstLineChars="200"/>
        <w:jc w:val="both"/>
        <w:rPr>
          <w:rFonts w:ascii="仿宋_GB2312" w:hAnsi="黑体" w:eastAsia="仿宋_GB2312" w:cs="黑体"/>
          <w:b w:val="0"/>
          <w:bCs w:val="0"/>
          <w:sz w:val="32"/>
          <w:szCs w:val="32"/>
          <w:shd w:val="clear" w:color="auto" w:fill="FFFFFF"/>
        </w:rPr>
      </w:pPr>
      <w:r>
        <w:rPr>
          <w:rFonts w:hint="eastAsia" w:ascii="仿宋_GB2312" w:hAnsi="黑体" w:eastAsia="仿宋_GB2312" w:cs="黑体"/>
          <w:b/>
          <w:bCs/>
          <w:sz w:val="32"/>
          <w:szCs w:val="32"/>
          <w:shd w:val="clear" w:color="auto" w:fill="FFFFFF"/>
        </w:rPr>
        <w:t>第二十二条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b w:val="0"/>
          <w:bCs w:val="0"/>
          <w:sz w:val="32"/>
          <w:szCs w:val="32"/>
          <w:shd w:val="clear" w:color="auto" w:fill="FFFFFF"/>
          <w:lang w:val="en-US" w:eastAsia="zh-CN"/>
        </w:rPr>
        <w:t>因第二十一条第一、四、五、六、七款被</w:t>
      </w:r>
      <w:r>
        <w:rPr>
          <w:rFonts w:hint="eastAsia" w:ascii="仿宋_GB2312" w:hAnsi="黑体" w:eastAsia="仿宋_GB2312" w:cs="黑体"/>
          <w:b w:val="0"/>
          <w:bCs w:val="0"/>
          <w:sz w:val="32"/>
          <w:szCs w:val="32"/>
          <w:shd w:val="clear" w:color="auto" w:fill="FFFFFF"/>
        </w:rPr>
        <w:t>撤销能力证书后的机构两年内不得重新申请能力评定。</w:t>
      </w:r>
    </w:p>
    <w:p>
      <w:pPr>
        <w:pStyle w:val="2"/>
        <w:tabs>
          <w:tab w:val="left" w:pos="2500"/>
        </w:tabs>
        <w:ind w:left="0"/>
        <w:jc w:val="center"/>
        <w:rPr>
          <w:rFonts w:hint="eastAsia" w:ascii="黑体" w:hAnsi="黑体" w:eastAsia="黑体" w:cs="黑体"/>
          <w:b w:val="0"/>
          <w:bCs w:val="0"/>
          <w:sz w:val="32"/>
          <w:szCs w:val="32"/>
        </w:rPr>
      </w:pPr>
      <w:bookmarkStart w:id="0" w:name="_bookmark5"/>
      <w:bookmarkEnd w:id="0"/>
      <w:r>
        <w:rPr>
          <w:rFonts w:hint="eastAsia" w:ascii="黑体" w:hAnsi="黑体" w:eastAsia="黑体" w:cs="黑体"/>
          <w:b w:val="0"/>
          <w:bCs w:val="0"/>
          <w:sz w:val="32"/>
          <w:szCs w:val="32"/>
        </w:rPr>
        <w:t xml:space="preserve">第六章  附则   </w:t>
      </w:r>
    </w:p>
    <w:p>
      <w:pPr>
        <w:pStyle w:val="3"/>
        <w:spacing w:before="204"/>
        <w:ind w:firstLine="643" w:firstLineChars="200"/>
        <w:rPr>
          <w:rFonts w:ascii="仿宋_GB2312" w:hAnsi="黑体" w:eastAsia="仿宋_GB2312" w:cs="黑体"/>
          <w:sz w:val="32"/>
          <w:szCs w:val="32"/>
          <w:shd w:val="clear" w:color="auto" w:fill="FFFFFF"/>
        </w:rPr>
      </w:pPr>
      <w:r>
        <w:rPr>
          <w:rFonts w:hint="eastAsia" w:ascii="仿宋_GB2312" w:hAnsi="黑体" w:eastAsia="仿宋_GB2312" w:cs="黑体"/>
          <w:b/>
          <w:bCs/>
          <w:sz w:val="32"/>
          <w:szCs w:val="32"/>
          <w:shd w:val="clear" w:color="auto" w:fill="FFFFFF"/>
        </w:rPr>
        <w:t>第二十三条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本办法规定的</w:t>
      </w:r>
      <w:r>
        <w:rPr>
          <w:rFonts w:hint="eastAsia" w:ascii="仿宋_GB2312" w:hAnsi="黑体" w:eastAsia="仿宋_GB2312" w:cs="黑体"/>
          <w:sz w:val="32"/>
          <w:szCs w:val="32"/>
          <w:shd w:val="clear" w:color="auto" w:fill="FFFFFF"/>
          <w:lang w:val="en-US" w:eastAsia="zh-CN"/>
        </w:rPr>
        <w:t>注册工程师年龄不应超过65岁，其他</w:t>
      </w:r>
      <w:r>
        <w:rPr>
          <w:rFonts w:hint="eastAsia" w:ascii="仿宋_GB2312" w:hAnsi="黑体" w:eastAsia="仿宋_GB2312" w:cs="黑体"/>
          <w:sz w:val="32"/>
          <w:szCs w:val="32"/>
          <w:shd w:val="clear" w:color="auto" w:fill="FFFFFF"/>
        </w:rPr>
        <w:t>人员</w:t>
      </w:r>
      <w:r>
        <w:rPr>
          <w:rFonts w:hint="eastAsia" w:ascii="仿宋_GB2312" w:hAnsi="黑体" w:eastAsia="仿宋_GB2312" w:cs="黑体"/>
          <w:sz w:val="32"/>
          <w:szCs w:val="32"/>
          <w:shd w:val="clear" w:color="auto" w:fill="FFFFFF"/>
          <w:lang w:val="en-US" w:eastAsia="zh-CN"/>
        </w:rPr>
        <w:t>年龄不</w:t>
      </w:r>
      <w:r>
        <w:rPr>
          <w:rFonts w:hint="eastAsia" w:ascii="仿宋_GB2312" w:hAnsi="黑体" w:eastAsia="仿宋_GB2312" w:cs="黑体"/>
          <w:sz w:val="32"/>
          <w:szCs w:val="32"/>
          <w:shd w:val="clear" w:color="auto" w:fill="FFFFFF"/>
        </w:rPr>
        <w:t>应超过法定退休年龄。</w:t>
      </w:r>
    </w:p>
    <w:p>
      <w:pPr>
        <w:pStyle w:val="3"/>
        <w:spacing w:before="204"/>
        <w:ind w:firstLine="643" w:firstLineChars="200"/>
        <w:rPr>
          <w:rFonts w:ascii="仿宋_GB2312" w:hAnsi="黑体" w:eastAsia="仿宋_GB2312" w:cs="黑体"/>
          <w:sz w:val="32"/>
          <w:szCs w:val="32"/>
          <w:shd w:val="clear" w:color="auto" w:fill="FFFFFF"/>
        </w:rPr>
      </w:pPr>
      <w:r>
        <w:rPr>
          <w:rFonts w:hint="eastAsia" w:ascii="仿宋_GB2312" w:hAnsi="黑体" w:eastAsia="仿宋_GB2312" w:cs="黑体"/>
          <w:b/>
          <w:bCs/>
          <w:sz w:val="32"/>
          <w:szCs w:val="32"/>
          <w:shd w:val="clear" w:color="auto" w:fill="FFFFFF"/>
        </w:rPr>
        <w:t>第二十四条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本办法自发布之日起施行。</w:t>
      </w:r>
    </w:p>
    <w:p>
      <w:pPr>
        <w:pStyle w:val="3"/>
        <w:spacing w:before="204"/>
        <w:ind w:firstLine="643" w:firstLineChars="200"/>
        <w:rPr>
          <w:rFonts w:ascii="仿宋_GB2312" w:hAnsi="黑体" w:eastAsia="仿宋_GB2312" w:cs="黑体"/>
          <w:sz w:val="32"/>
          <w:szCs w:val="32"/>
          <w:shd w:val="clear" w:color="auto" w:fill="FFFFFF"/>
        </w:rPr>
      </w:pPr>
      <w:r>
        <w:rPr>
          <w:rFonts w:hint="eastAsia" w:ascii="仿宋_GB2312" w:hAnsi="黑体" w:eastAsia="仿宋_GB2312" w:cs="黑体"/>
          <w:b/>
          <w:bCs/>
          <w:sz w:val="32"/>
          <w:szCs w:val="32"/>
          <w:shd w:val="clear" w:color="auto" w:fill="FFFFFF"/>
        </w:rPr>
        <w:t>第二十五条</w:t>
      </w:r>
      <w:r>
        <w:rPr>
          <w:rFonts w:hint="eastAsia" w:ascii="仿宋_GB2312" w:hAnsi="黑体" w:eastAsia="仿宋_GB2312" w:cs="黑体"/>
          <w:b/>
          <w:bCs/>
          <w:sz w:val="32"/>
          <w:szCs w:val="32"/>
          <w:shd w:val="clear" w:color="auto" w:fill="FFFFFF"/>
          <w:lang w:val="en-US" w:eastAsia="zh-CN"/>
        </w:rPr>
        <w:t xml:space="preserve">  </w:t>
      </w:r>
      <w:r>
        <w:rPr>
          <w:rFonts w:hint="eastAsia" w:ascii="仿宋_GB2312" w:hAnsi="黑体" w:eastAsia="仿宋_GB2312" w:cs="黑体"/>
          <w:sz w:val="32"/>
          <w:szCs w:val="32"/>
          <w:shd w:val="clear" w:color="auto" w:fill="FFFFFF"/>
        </w:rPr>
        <w:t>本办法由协会秘书处负责解释。</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sectPr>
      <w:footerReference r:id="rId3" w:type="default"/>
      <w:pgSz w:w="11906" w:h="16838"/>
      <w:pgMar w:top="1701" w:right="1644" w:bottom="1701" w:left="164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74D175-1E10-4912-8A60-AE00D3C21D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00000000000000000"/>
    <w:charset w:val="86"/>
    <w:family w:val="auto"/>
    <w:pitch w:val="default"/>
    <w:sig w:usb0="A00002BF" w:usb1="184F6CFA" w:usb2="00000012" w:usb3="00000000" w:csb0="00040001" w:csb1="00000000"/>
    <w:embedRegular r:id="rId2" w:fontKey="{6357F80E-3FCE-4043-867A-1CDFAB45DBAC}"/>
  </w:font>
  <w:font w:name="仿宋">
    <w:panose1 w:val="02010609060101010101"/>
    <w:charset w:val="86"/>
    <w:family w:val="modern"/>
    <w:pitch w:val="default"/>
    <w:sig w:usb0="800002BF" w:usb1="38CF7CFA" w:usb2="00000016" w:usb3="00000000" w:csb0="00040001" w:csb1="00000000"/>
    <w:embedRegular r:id="rId3" w:fontKey="{D0A881CB-D4F3-4C22-AE07-B22FE4753770}"/>
  </w:font>
  <w:font w:name="仿宋_GB2312">
    <w:altName w:val="仿宋"/>
    <w:panose1 w:val="02010609030101010101"/>
    <w:charset w:val="86"/>
    <w:family w:val="auto"/>
    <w:pitch w:val="default"/>
    <w:sig w:usb0="00000000" w:usb1="00000000" w:usb2="00000000" w:usb3="00000000" w:csb0="00040000" w:csb1="00000000"/>
    <w:embedRegular r:id="rId4" w:fontKey="{C9F0E211-7184-4E25-8A14-6A9F1DFD2007}"/>
  </w:font>
  <w:font w:name="微软雅黑">
    <w:panose1 w:val="020B0503020204020204"/>
    <w:charset w:val="86"/>
    <w:family w:val="swiss"/>
    <w:pitch w:val="default"/>
    <w:sig w:usb0="80000287" w:usb1="280F3C52" w:usb2="00000016" w:usb3="00000000" w:csb0="0004001F" w:csb1="00000000"/>
    <w:embedRegular r:id="rId5" w:fontKey="{D0E8A46E-AFFA-4BD7-9AA1-7E586147D8F2}"/>
  </w:font>
  <w:font w:name="方正小标宋简体">
    <w:panose1 w:val="02000000000000000000"/>
    <w:charset w:val="86"/>
    <w:family w:val="auto"/>
    <w:pitch w:val="default"/>
    <w:sig w:usb0="00000001" w:usb1="08000000" w:usb2="00000000" w:usb3="00000000" w:csb0="00040000" w:csb1="00000000"/>
    <w:embedRegular r:id="rId6" w:fontKey="{CB1134CE-6D8F-47CF-948A-33A117DCC06D}"/>
  </w:font>
  <w:font w:name="方正仿宋_GB2312">
    <w:panose1 w:val="02000000000000000000"/>
    <w:charset w:val="86"/>
    <w:family w:val="auto"/>
    <w:pitch w:val="default"/>
    <w:sig w:usb0="A00002BF" w:usb1="184F6CFA" w:usb2="00000012" w:usb3="00000000" w:csb0="00040001" w:csb1="00000000"/>
    <w:embedRegular r:id="rId7" w:fontKey="{E7C3FC88-A671-471C-95E8-8EA8AAC399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ZjliNGJkYjExZjE4OTZlOWRjMWQ4ZjQ4YmM3NzAifQ=="/>
  </w:docVars>
  <w:rsids>
    <w:rsidRoot w:val="001209CC"/>
    <w:rsid w:val="001209CC"/>
    <w:rsid w:val="00827EB4"/>
    <w:rsid w:val="08700144"/>
    <w:rsid w:val="1A9373D1"/>
    <w:rsid w:val="1B4E11D0"/>
    <w:rsid w:val="1D097B94"/>
    <w:rsid w:val="2007660D"/>
    <w:rsid w:val="20306D80"/>
    <w:rsid w:val="2D214A86"/>
    <w:rsid w:val="2D452523"/>
    <w:rsid w:val="34403051"/>
    <w:rsid w:val="3B7E4A28"/>
    <w:rsid w:val="45AF0A29"/>
    <w:rsid w:val="47E32C0C"/>
    <w:rsid w:val="485C7326"/>
    <w:rsid w:val="4A4A6F73"/>
    <w:rsid w:val="4C89181E"/>
    <w:rsid w:val="59F45AD3"/>
    <w:rsid w:val="619C4489"/>
    <w:rsid w:val="66DC6D4D"/>
    <w:rsid w:val="66F57B9B"/>
    <w:rsid w:val="6A3A2708"/>
    <w:rsid w:val="703D5D64"/>
    <w:rsid w:val="70FC5402"/>
    <w:rsid w:val="78CF6711"/>
    <w:rsid w:val="7DED1B13"/>
    <w:rsid w:val="7E63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1"/>
    <w:pPr>
      <w:ind w:left="1660"/>
      <w:outlineLvl w:val="0"/>
    </w:pPr>
    <w:rPr>
      <w:b/>
      <w:bCs/>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3342</Words>
  <Characters>3370</Characters>
  <Lines>4</Lines>
  <Paragraphs>1</Paragraphs>
  <TotalTime>24</TotalTime>
  <ScaleCrop>false</ScaleCrop>
  <LinksUpToDate>false</LinksUpToDate>
  <CharactersWithSpaces>3461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2023-12-13T07:35:00Z</dcterms:created>
  <dc:creator>Lenovo</dc:creator>
  <cp:lastModifiedBy>胡文娟</cp:lastModifiedBy>
  <cp:lastPrinted>2024-05-30T01:35:00Z</cp:lastPrinted>
  <dcterms:modified xsi:type="dcterms:W3CDTF">2024-05-30T01:49:16Z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35D39248B1CD44D583F25AF37E6512AB_13</vt:lpwstr>
  </property>
</Properties>
</file>